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B99E2" w14:textId="400B6820" w:rsidR="00BF0687" w:rsidRDefault="00BF0687" w:rsidP="00BF0687">
      <w:pPr>
        <w:spacing w:before="240" w:after="240"/>
        <w:rPr>
          <w:b/>
          <w:bCs/>
          <w:sz w:val="24"/>
          <w:szCs w:val="24"/>
        </w:rPr>
      </w:pPr>
    </w:p>
    <w:p w14:paraId="10A67B1B" w14:textId="5DCD685D" w:rsidR="00995A48" w:rsidRDefault="00995A48" w:rsidP="00BF0687">
      <w:pPr>
        <w:spacing w:before="240" w:after="240"/>
        <w:rPr>
          <w:b/>
          <w:bCs/>
          <w:sz w:val="24"/>
          <w:szCs w:val="24"/>
        </w:rPr>
      </w:pPr>
    </w:p>
    <w:p w14:paraId="2C29A269" w14:textId="77777777" w:rsidR="00995A48" w:rsidRDefault="00995A48" w:rsidP="00BF0687">
      <w:pPr>
        <w:spacing w:before="240" w:after="240"/>
        <w:rPr>
          <w:b/>
          <w:bCs/>
          <w:sz w:val="24"/>
          <w:szCs w:val="24"/>
        </w:rPr>
      </w:pPr>
    </w:p>
    <w:p w14:paraId="320929DC" w14:textId="24979FAF" w:rsidR="00863A8F" w:rsidRDefault="00863A8F" w:rsidP="00BF0687">
      <w:pPr>
        <w:spacing w:before="240" w:after="240"/>
        <w:rPr>
          <w:b/>
          <w:bCs/>
          <w:sz w:val="24"/>
          <w:szCs w:val="24"/>
        </w:rPr>
      </w:pPr>
    </w:p>
    <w:p w14:paraId="6685E44F" w14:textId="77777777" w:rsidR="00D6070A" w:rsidRPr="005549E5" w:rsidRDefault="00D6070A">
      <w:pPr>
        <w:rPr>
          <w:sz w:val="24"/>
          <w:szCs w:val="24"/>
        </w:rPr>
      </w:pPr>
    </w:p>
    <w:p w14:paraId="3994A44F" w14:textId="77777777" w:rsidR="00D6070A" w:rsidRPr="005549E5" w:rsidRDefault="00D6070A">
      <w:pPr>
        <w:rPr>
          <w:sz w:val="24"/>
          <w:szCs w:val="24"/>
        </w:rPr>
      </w:pPr>
    </w:p>
    <w:p w14:paraId="16703CF9" w14:textId="77777777" w:rsidR="00D6070A" w:rsidRPr="005549E5" w:rsidRDefault="00D6070A">
      <w:pPr>
        <w:rPr>
          <w:sz w:val="24"/>
          <w:szCs w:val="24"/>
        </w:rPr>
      </w:pPr>
    </w:p>
    <w:p w14:paraId="6ADFE0DD" w14:textId="77777777" w:rsidR="00D6070A" w:rsidRPr="005549E5" w:rsidRDefault="00D6070A">
      <w:pPr>
        <w:rPr>
          <w:sz w:val="24"/>
          <w:szCs w:val="24"/>
        </w:rPr>
      </w:pPr>
    </w:p>
    <w:p w14:paraId="29C27845" w14:textId="77777777" w:rsidR="00D6070A" w:rsidRPr="005549E5" w:rsidRDefault="00D6070A">
      <w:pPr>
        <w:rPr>
          <w:sz w:val="24"/>
          <w:szCs w:val="24"/>
        </w:rPr>
      </w:pPr>
    </w:p>
    <w:p w14:paraId="248CBDD1" w14:textId="77777777" w:rsidR="00D6070A" w:rsidRPr="005549E5" w:rsidRDefault="00D6070A">
      <w:pPr>
        <w:rPr>
          <w:sz w:val="24"/>
          <w:szCs w:val="24"/>
        </w:rPr>
      </w:pPr>
    </w:p>
    <w:p w14:paraId="465AD118" w14:textId="77777777" w:rsidR="00D6070A" w:rsidRPr="005549E5" w:rsidRDefault="00D6070A">
      <w:pPr>
        <w:rPr>
          <w:sz w:val="24"/>
          <w:szCs w:val="24"/>
        </w:rPr>
      </w:pPr>
    </w:p>
    <w:p w14:paraId="25145B37" w14:textId="77777777" w:rsidR="00D6070A" w:rsidRPr="005549E5" w:rsidRDefault="00D6070A">
      <w:pPr>
        <w:rPr>
          <w:sz w:val="24"/>
          <w:szCs w:val="24"/>
        </w:rPr>
      </w:pPr>
    </w:p>
    <w:p w14:paraId="18FC0A20" w14:textId="54485BD4" w:rsidR="00D6070A" w:rsidRDefault="00482170">
      <w:pPr>
        <w:pStyle w:val="Heading8"/>
        <w:rPr>
          <w:rFonts w:ascii="Times New Roman" w:hAnsi="Times New Roman"/>
          <w:szCs w:val="24"/>
        </w:rPr>
      </w:pPr>
      <w:r>
        <w:rPr>
          <w:rFonts w:ascii="Times New Roman" w:hAnsi="Times New Roman"/>
          <w:szCs w:val="24"/>
        </w:rPr>
        <w:t xml:space="preserve">Cenu aptauja </w:t>
      </w:r>
    </w:p>
    <w:p w14:paraId="76F7AB01" w14:textId="50DA3997" w:rsidR="00995A48" w:rsidRPr="00995A48" w:rsidRDefault="00995A48" w:rsidP="00995A48">
      <w:pPr>
        <w:rPr>
          <w:i/>
        </w:rPr>
      </w:pPr>
    </w:p>
    <w:p w14:paraId="181D297F" w14:textId="77777777" w:rsidR="00876E58" w:rsidRPr="00BE110A" w:rsidRDefault="00876E58" w:rsidP="00876E58">
      <w:pPr>
        <w:rPr>
          <w:sz w:val="24"/>
          <w:szCs w:val="24"/>
        </w:rPr>
      </w:pPr>
    </w:p>
    <w:p w14:paraId="31CDA5A2" w14:textId="504C062E" w:rsidR="00BF0687" w:rsidRPr="00BE110A" w:rsidRDefault="00B92F68" w:rsidP="00BF0687">
      <w:pPr>
        <w:spacing w:before="240" w:after="240"/>
        <w:jc w:val="center"/>
        <w:rPr>
          <w:b/>
          <w:bCs/>
          <w:sz w:val="24"/>
          <w:szCs w:val="24"/>
        </w:rPr>
      </w:pPr>
      <w:r>
        <w:rPr>
          <w:b/>
          <w:sz w:val="24"/>
          <w:szCs w:val="24"/>
        </w:rPr>
        <w:t>“</w:t>
      </w:r>
      <w:bookmarkStart w:id="0" w:name="_Hlk535332888"/>
      <w:r w:rsidR="00AC349D" w:rsidRPr="00AC349D">
        <w:rPr>
          <w:b/>
          <w:sz w:val="24"/>
          <w:szCs w:val="24"/>
        </w:rPr>
        <w:t xml:space="preserve">Daudzdzīvokļu dzīvojamās </w:t>
      </w:r>
      <w:r w:rsidR="00FC141B">
        <w:rPr>
          <w:b/>
          <w:sz w:val="24"/>
          <w:szCs w:val="24"/>
        </w:rPr>
        <w:t>ēkas</w:t>
      </w:r>
      <w:r w:rsidR="00AC349D" w:rsidRPr="00AC349D">
        <w:rPr>
          <w:b/>
          <w:sz w:val="24"/>
          <w:szCs w:val="24"/>
        </w:rPr>
        <w:t xml:space="preserve"> </w:t>
      </w:r>
      <w:r w:rsidR="00AC349D">
        <w:rPr>
          <w:b/>
          <w:sz w:val="24"/>
          <w:szCs w:val="24"/>
        </w:rPr>
        <w:t>Zemgales iela 14, Olainē</w:t>
      </w:r>
      <w:r w:rsidR="00AC349D" w:rsidRPr="00AC349D">
        <w:rPr>
          <w:b/>
          <w:sz w:val="24"/>
          <w:szCs w:val="24"/>
        </w:rPr>
        <w:t xml:space="preserve"> energoefektivitātes paaugstināšanas būvprojekta izstrāde un autoruzraudzība</w:t>
      </w:r>
      <w:bookmarkEnd w:id="0"/>
      <w:r w:rsidR="006F54B0" w:rsidRPr="00BE110A">
        <w:rPr>
          <w:b/>
          <w:sz w:val="24"/>
          <w:szCs w:val="24"/>
        </w:rPr>
        <w:t xml:space="preserve">” </w:t>
      </w:r>
    </w:p>
    <w:p w14:paraId="3958100B" w14:textId="651861B2" w:rsidR="00533F03" w:rsidRDefault="00D8727C" w:rsidP="00BF0687">
      <w:pPr>
        <w:spacing w:before="240" w:after="240"/>
        <w:jc w:val="center"/>
        <w:rPr>
          <w:b/>
          <w:bCs/>
          <w:sz w:val="24"/>
          <w:szCs w:val="24"/>
        </w:rPr>
      </w:pPr>
      <w:r>
        <w:rPr>
          <w:b/>
          <w:bCs/>
          <w:sz w:val="24"/>
          <w:szCs w:val="24"/>
        </w:rPr>
        <w:t xml:space="preserve">NOTEIKUMI </w:t>
      </w:r>
    </w:p>
    <w:p w14:paraId="026C47D2" w14:textId="77777777" w:rsidR="00533F03" w:rsidRDefault="00533F03" w:rsidP="00BF0687">
      <w:pPr>
        <w:spacing w:before="240" w:after="240"/>
        <w:jc w:val="center"/>
        <w:rPr>
          <w:b/>
          <w:bCs/>
          <w:sz w:val="24"/>
          <w:szCs w:val="24"/>
        </w:rPr>
      </w:pPr>
    </w:p>
    <w:p w14:paraId="0F0C0441" w14:textId="5D5324F0" w:rsidR="00BF0687" w:rsidRPr="00BE110A" w:rsidRDefault="00BF0687" w:rsidP="00BF0687">
      <w:pPr>
        <w:spacing w:before="240" w:after="240"/>
        <w:jc w:val="center"/>
        <w:rPr>
          <w:b/>
          <w:bCs/>
          <w:sz w:val="24"/>
          <w:szCs w:val="24"/>
        </w:rPr>
      </w:pPr>
      <w:r w:rsidRPr="00BE110A">
        <w:rPr>
          <w:b/>
          <w:bCs/>
          <w:sz w:val="24"/>
          <w:szCs w:val="24"/>
        </w:rPr>
        <w:t xml:space="preserve">IDN: </w:t>
      </w:r>
      <w:r w:rsidR="00B16B54" w:rsidRPr="00BE110A">
        <w:rPr>
          <w:b/>
          <w:bCs/>
          <w:sz w:val="24"/>
          <w:szCs w:val="24"/>
        </w:rPr>
        <w:t>AS OŪS 201</w:t>
      </w:r>
      <w:r w:rsidR="00863A8F">
        <w:rPr>
          <w:b/>
          <w:bCs/>
          <w:sz w:val="24"/>
          <w:szCs w:val="24"/>
        </w:rPr>
        <w:t>9</w:t>
      </w:r>
      <w:r w:rsidR="00482170">
        <w:rPr>
          <w:b/>
          <w:bCs/>
          <w:sz w:val="24"/>
          <w:szCs w:val="24"/>
        </w:rPr>
        <w:t>/</w:t>
      </w:r>
      <w:r w:rsidR="00AC349D">
        <w:rPr>
          <w:b/>
          <w:bCs/>
          <w:sz w:val="24"/>
          <w:szCs w:val="24"/>
        </w:rPr>
        <w:t>6</w:t>
      </w:r>
    </w:p>
    <w:p w14:paraId="5B0BF799" w14:textId="77777777" w:rsidR="00D6070A" w:rsidRPr="00750ABE" w:rsidRDefault="00D6070A">
      <w:pPr>
        <w:rPr>
          <w:sz w:val="24"/>
          <w:szCs w:val="24"/>
          <w:u w:val="single"/>
        </w:rPr>
      </w:pPr>
    </w:p>
    <w:p w14:paraId="75268C15" w14:textId="77777777" w:rsidR="00D6070A" w:rsidRPr="00E86257" w:rsidRDefault="00D6070A">
      <w:pPr>
        <w:rPr>
          <w:sz w:val="24"/>
          <w:szCs w:val="24"/>
        </w:rPr>
      </w:pPr>
    </w:p>
    <w:p w14:paraId="62D90A39" w14:textId="77777777" w:rsidR="00D6070A" w:rsidRPr="005549E5" w:rsidRDefault="00D6070A">
      <w:pPr>
        <w:pStyle w:val="Header"/>
        <w:tabs>
          <w:tab w:val="clear" w:pos="4153"/>
          <w:tab w:val="clear" w:pos="8306"/>
        </w:tabs>
        <w:rPr>
          <w:sz w:val="24"/>
          <w:szCs w:val="24"/>
        </w:rPr>
      </w:pPr>
    </w:p>
    <w:p w14:paraId="3B6A0BA4" w14:textId="77777777" w:rsidR="00D6070A" w:rsidRPr="005549E5" w:rsidRDefault="00D6070A">
      <w:pPr>
        <w:rPr>
          <w:sz w:val="24"/>
          <w:szCs w:val="24"/>
        </w:rPr>
      </w:pPr>
    </w:p>
    <w:p w14:paraId="6E4D71BC" w14:textId="4D7FE432" w:rsidR="00D6070A" w:rsidRDefault="00D6070A">
      <w:pPr>
        <w:rPr>
          <w:sz w:val="24"/>
          <w:szCs w:val="24"/>
        </w:rPr>
      </w:pPr>
    </w:p>
    <w:p w14:paraId="3E623A51" w14:textId="5963FB55" w:rsidR="00B07F92" w:rsidRDefault="00B07F92">
      <w:pPr>
        <w:rPr>
          <w:sz w:val="24"/>
          <w:szCs w:val="24"/>
        </w:rPr>
      </w:pPr>
    </w:p>
    <w:p w14:paraId="6BADD7C6" w14:textId="073BB65A" w:rsidR="00B07F92" w:rsidRDefault="00B07F92">
      <w:pPr>
        <w:rPr>
          <w:sz w:val="24"/>
          <w:szCs w:val="24"/>
        </w:rPr>
      </w:pPr>
    </w:p>
    <w:p w14:paraId="18CF5212" w14:textId="77777777" w:rsidR="00B07F92" w:rsidRPr="005549E5" w:rsidRDefault="00B07F92">
      <w:pPr>
        <w:rPr>
          <w:sz w:val="24"/>
          <w:szCs w:val="24"/>
        </w:rPr>
      </w:pPr>
    </w:p>
    <w:p w14:paraId="2C112D5D" w14:textId="77777777" w:rsidR="00D6070A" w:rsidRPr="005549E5" w:rsidRDefault="00D6070A">
      <w:pPr>
        <w:rPr>
          <w:sz w:val="24"/>
          <w:szCs w:val="24"/>
        </w:rPr>
      </w:pPr>
    </w:p>
    <w:p w14:paraId="76474B56" w14:textId="17251289" w:rsidR="00B07F92" w:rsidRPr="00B07F92" w:rsidRDefault="00B07F92" w:rsidP="00B07F92">
      <w:pPr>
        <w:jc w:val="center"/>
        <w:rPr>
          <w:i/>
          <w:sz w:val="22"/>
          <w:szCs w:val="22"/>
        </w:rPr>
      </w:pPr>
      <w:r w:rsidRPr="00B07F92">
        <w:rPr>
          <w:i/>
          <w:sz w:val="22"/>
          <w:szCs w:val="22"/>
        </w:rPr>
        <w:t>Paredzamā līgumcena nepārsniedz LR likuma “Publisko iepirkumu likums” piemērošanas līgumcenu sliekšņus</w:t>
      </w:r>
    </w:p>
    <w:p w14:paraId="2A060A33" w14:textId="77777777" w:rsidR="00D6070A" w:rsidRPr="005549E5" w:rsidRDefault="00D6070A">
      <w:pPr>
        <w:rPr>
          <w:sz w:val="24"/>
          <w:szCs w:val="24"/>
        </w:rPr>
      </w:pPr>
    </w:p>
    <w:p w14:paraId="44C20FF5" w14:textId="77777777" w:rsidR="00D6070A" w:rsidRPr="005549E5" w:rsidRDefault="00D6070A">
      <w:pPr>
        <w:rPr>
          <w:sz w:val="24"/>
          <w:szCs w:val="24"/>
        </w:rPr>
      </w:pPr>
    </w:p>
    <w:p w14:paraId="63EB0424" w14:textId="77777777" w:rsidR="00D6070A" w:rsidRPr="005549E5" w:rsidRDefault="00D6070A">
      <w:pPr>
        <w:rPr>
          <w:sz w:val="24"/>
          <w:szCs w:val="24"/>
        </w:rPr>
      </w:pPr>
    </w:p>
    <w:p w14:paraId="4A0AC69F" w14:textId="77777777" w:rsidR="00D6070A" w:rsidRPr="005549E5" w:rsidRDefault="00D6070A">
      <w:pPr>
        <w:rPr>
          <w:sz w:val="24"/>
          <w:szCs w:val="24"/>
        </w:rPr>
      </w:pPr>
    </w:p>
    <w:p w14:paraId="1A72B108" w14:textId="77777777" w:rsidR="00D6070A" w:rsidRPr="005549E5" w:rsidRDefault="00D6070A">
      <w:pPr>
        <w:rPr>
          <w:sz w:val="24"/>
          <w:szCs w:val="24"/>
        </w:rPr>
      </w:pPr>
    </w:p>
    <w:p w14:paraId="0341B786" w14:textId="77777777" w:rsidR="00D6070A" w:rsidRPr="005549E5" w:rsidRDefault="00D6070A">
      <w:pPr>
        <w:rPr>
          <w:sz w:val="24"/>
          <w:szCs w:val="24"/>
        </w:rPr>
      </w:pPr>
    </w:p>
    <w:p w14:paraId="0B2A2F9A" w14:textId="77777777" w:rsidR="00D6070A" w:rsidRPr="005549E5" w:rsidRDefault="00D6070A">
      <w:pPr>
        <w:rPr>
          <w:sz w:val="24"/>
          <w:szCs w:val="24"/>
        </w:rPr>
      </w:pPr>
    </w:p>
    <w:p w14:paraId="6C70E8F5" w14:textId="77777777" w:rsidR="00D6070A" w:rsidRPr="005549E5" w:rsidRDefault="00D6070A">
      <w:pPr>
        <w:rPr>
          <w:sz w:val="24"/>
          <w:szCs w:val="24"/>
        </w:rPr>
      </w:pPr>
    </w:p>
    <w:p w14:paraId="42A5F0D0" w14:textId="4888DC59" w:rsidR="00CE4302" w:rsidRPr="005549E5" w:rsidRDefault="005F7447" w:rsidP="00CE4302">
      <w:pPr>
        <w:pStyle w:val="Heading5"/>
        <w:ind w:left="0"/>
        <w:jc w:val="center"/>
        <w:rPr>
          <w:rFonts w:ascii="Times New Roman" w:hAnsi="Times New Roman"/>
          <w:sz w:val="24"/>
          <w:szCs w:val="24"/>
        </w:rPr>
      </w:pPr>
      <w:r w:rsidRPr="005549E5">
        <w:rPr>
          <w:rFonts w:ascii="Times New Roman" w:hAnsi="Times New Roman"/>
          <w:sz w:val="24"/>
          <w:szCs w:val="24"/>
        </w:rPr>
        <w:t>O</w:t>
      </w:r>
      <w:r w:rsidR="00D169C4" w:rsidRPr="005549E5">
        <w:rPr>
          <w:rFonts w:ascii="Times New Roman" w:hAnsi="Times New Roman"/>
          <w:sz w:val="24"/>
          <w:szCs w:val="24"/>
        </w:rPr>
        <w:t>lainē</w:t>
      </w:r>
      <w:r w:rsidR="00D6070A" w:rsidRPr="005549E5">
        <w:rPr>
          <w:rFonts w:ascii="Times New Roman" w:hAnsi="Times New Roman"/>
          <w:sz w:val="24"/>
          <w:szCs w:val="24"/>
        </w:rPr>
        <w:t xml:space="preserve">, </w:t>
      </w:r>
      <w:r w:rsidR="009A0EC9" w:rsidRPr="005549E5">
        <w:rPr>
          <w:rFonts w:ascii="Times New Roman" w:hAnsi="Times New Roman"/>
          <w:sz w:val="24"/>
          <w:szCs w:val="24"/>
        </w:rPr>
        <w:t>201</w:t>
      </w:r>
      <w:r w:rsidR="00863A8F">
        <w:rPr>
          <w:rFonts w:ascii="Times New Roman" w:hAnsi="Times New Roman"/>
          <w:sz w:val="24"/>
          <w:szCs w:val="24"/>
        </w:rPr>
        <w:t>9</w:t>
      </w:r>
    </w:p>
    <w:p w14:paraId="731422D1" w14:textId="77777777" w:rsidR="00F30B94" w:rsidRPr="005549E5" w:rsidRDefault="00CE4302" w:rsidP="00CE4302">
      <w:pPr>
        <w:pStyle w:val="Heading5"/>
        <w:ind w:left="0"/>
        <w:jc w:val="center"/>
        <w:rPr>
          <w:rFonts w:ascii="Times New Roman" w:hAnsi="Times New Roman"/>
          <w:sz w:val="24"/>
          <w:szCs w:val="24"/>
        </w:rPr>
      </w:pPr>
      <w:r w:rsidRPr="005549E5">
        <w:rPr>
          <w:rFonts w:ascii="Times New Roman" w:hAnsi="Times New Roman"/>
          <w:sz w:val="24"/>
          <w:szCs w:val="24"/>
        </w:rPr>
        <w:br w:type="page"/>
      </w:r>
    </w:p>
    <w:p w14:paraId="6688A229" w14:textId="77777777" w:rsidR="00D6070A" w:rsidRPr="005549E5" w:rsidRDefault="005A746E" w:rsidP="00232568">
      <w:pPr>
        <w:jc w:val="center"/>
        <w:rPr>
          <w:b/>
          <w:sz w:val="24"/>
          <w:szCs w:val="24"/>
        </w:rPr>
      </w:pPr>
      <w:r>
        <w:rPr>
          <w:b/>
          <w:sz w:val="24"/>
          <w:szCs w:val="24"/>
        </w:rPr>
        <w:lastRenderedPageBreak/>
        <w:t xml:space="preserve">VISPĀRĪGA INFORMĀCIJA </w:t>
      </w:r>
    </w:p>
    <w:p w14:paraId="22C1F103" w14:textId="77777777" w:rsidR="00E604E8" w:rsidRPr="005549E5" w:rsidRDefault="00E604E8" w:rsidP="00232568">
      <w:pPr>
        <w:jc w:val="center"/>
        <w:rPr>
          <w:sz w:val="24"/>
          <w:szCs w:val="24"/>
        </w:rPr>
      </w:pPr>
    </w:p>
    <w:p w14:paraId="29035D0D" w14:textId="1FE659D0" w:rsidR="00E61126" w:rsidRDefault="00E61126" w:rsidP="000A066C">
      <w:pPr>
        <w:tabs>
          <w:tab w:val="left" w:pos="270"/>
        </w:tabs>
        <w:jc w:val="center"/>
        <w:rPr>
          <w:b/>
          <w:sz w:val="24"/>
          <w:szCs w:val="24"/>
        </w:rPr>
      </w:pPr>
      <w:r>
        <w:rPr>
          <w:b/>
          <w:sz w:val="24"/>
          <w:szCs w:val="24"/>
        </w:rPr>
        <w:t xml:space="preserve">Cenu aptauja </w:t>
      </w:r>
    </w:p>
    <w:p w14:paraId="2E6C890F" w14:textId="2A589BB7" w:rsidR="00C9688D" w:rsidRPr="005549E5" w:rsidRDefault="005D2A74" w:rsidP="000A066C">
      <w:pPr>
        <w:tabs>
          <w:tab w:val="left" w:pos="270"/>
        </w:tabs>
        <w:jc w:val="center"/>
        <w:rPr>
          <w:sz w:val="24"/>
          <w:szCs w:val="24"/>
          <w:u w:val="single"/>
        </w:rPr>
      </w:pPr>
      <w:r>
        <w:rPr>
          <w:b/>
          <w:sz w:val="24"/>
          <w:szCs w:val="24"/>
        </w:rPr>
        <w:t xml:space="preserve"> </w:t>
      </w:r>
      <w:r w:rsidR="00482170">
        <w:rPr>
          <w:b/>
          <w:sz w:val="24"/>
          <w:szCs w:val="24"/>
        </w:rPr>
        <w:t>“</w:t>
      </w:r>
      <w:bookmarkStart w:id="1" w:name="_Hlk535485981"/>
      <w:r w:rsidR="00AC349D" w:rsidRPr="00AC349D">
        <w:rPr>
          <w:b/>
          <w:sz w:val="24"/>
          <w:szCs w:val="24"/>
        </w:rPr>
        <w:t xml:space="preserve">Daudzdzīvokļu dzīvojamās </w:t>
      </w:r>
      <w:r w:rsidR="00FC141B">
        <w:rPr>
          <w:b/>
          <w:sz w:val="24"/>
          <w:szCs w:val="24"/>
        </w:rPr>
        <w:t>ēkas</w:t>
      </w:r>
      <w:r w:rsidR="00AC349D" w:rsidRPr="00AC349D">
        <w:rPr>
          <w:b/>
          <w:sz w:val="24"/>
          <w:szCs w:val="24"/>
        </w:rPr>
        <w:t xml:space="preserve"> Zemgales iela 14, Olainē energoefektivitātes paaugstināšanas būvprojekta izstrāde un autoruzraudzība</w:t>
      </w:r>
      <w:bookmarkEnd w:id="1"/>
      <w:r w:rsidR="00721683" w:rsidRPr="005549E5">
        <w:rPr>
          <w:b/>
          <w:sz w:val="24"/>
          <w:szCs w:val="24"/>
        </w:rPr>
        <w:t>”</w:t>
      </w:r>
    </w:p>
    <w:p w14:paraId="6FF44DF3" w14:textId="425886C1" w:rsidR="005D2A74" w:rsidRPr="005549E5" w:rsidRDefault="005D2A74" w:rsidP="005D2A74">
      <w:pPr>
        <w:pStyle w:val="BodyText"/>
        <w:tabs>
          <w:tab w:val="left" w:pos="4140"/>
        </w:tabs>
        <w:rPr>
          <w:rFonts w:ascii="Times New Roman" w:hAnsi="Times New Roman"/>
          <w:b/>
          <w:sz w:val="24"/>
          <w:szCs w:val="24"/>
        </w:rPr>
      </w:pPr>
      <w:r w:rsidRPr="005549E5">
        <w:rPr>
          <w:rFonts w:ascii="Times New Roman" w:hAnsi="Times New Roman"/>
          <w:b/>
          <w:sz w:val="24"/>
          <w:szCs w:val="24"/>
        </w:rPr>
        <w:t>IDN: AS OŪS 201</w:t>
      </w:r>
      <w:r w:rsidR="00863A8F">
        <w:rPr>
          <w:rFonts w:ascii="Times New Roman" w:hAnsi="Times New Roman"/>
          <w:b/>
          <w:sz w:val="24"/>
          <w:szCs w:val="24"/>
        </w:rPr>
        <w:t>9</w:t>
      </w:r>
      <w:r w:rsidRPr="005549E5">
        <w:rPr>
          <w:rFonts w:ascii="Times New Roman" w:hAnsi="Times New Roman"/>
          <w:b/>
          <w:sz w:val="24"/>
          <w:szCs w:val="24"/>
        </w:rPr>
        <w:t>/</w:t>
      </w:r>
      <w:r w:rsidR="00AC349D">
        <w:rPr>
          <w:rFonts w:ascii="Times New Roman" w:hAnsi="Times New Roman"/>
          <w:b/>
          <w:sz w:val="24"/>
          <w:szCs w:val="24"/>
        </w:rPr>
        <w:t>6</w:t>
      </w:r>
    </w:p>
    <w:p w14:paraId="14D2D8F9" w14:textId="77777777" w:rsidR="000A066C" w:rsidRPr="005549E5" w:rsidRDefault="000A066C" w:rsidP="000A066C">
      <w:pPr>
        <w:tabs>
          <w:tab w:val="left" w:pos="270"/>
        </w:tabs>
        <w:jc w:val="center"/>
        <w:rPr>
          <w:sz w:val="24"/>
          <w:szCs w:val="24"/>
          <w:u w:val="single"/>
        </w:rPr>
      </w:pPr>
    </w:p>
    <w:p w14:paraId="77DA77BC" w14:textId="77777777" w:rsidR="008B5EF4" w:rsidRDefault="00D6070A" w:rsidP="009C041A">
      <w:pPr>
        <w:numPr>
          <w:ilvl w:val="0"/>
          <w:numId w:val="1"/>
        </w:numPr>
        <w:tabs>
          <w:tab w:val="left" w:pos="270"/>
        </w:tabs>
        <w:ind w:left="284" w:hanging="284"/>
        <w:jc w:val="both"/>
        <w:rPr>
          <w:sz w:val="24"/>
          <w:szCs w:val="24"/>
        </w:rPr>
      </w:pPr>
      <w:r w:rsidRPr="00B75284">
        <w:rPr>
          <w:b/>
          <w:sz w:val="24"/>
          <w:szCs w:val="24"/>
        </w:rPr>
        <w:t>Pasūtītājs</w:t>
      </w:r>
      <w:r w:rsidRPr="00B75284">
        <w:rPr>
          <w:sz w:val="24"/>
          <w:szCs w:val="24"/>
        </w:rPr>
        <w:t xml:space="preserve"> –</w:t>
      </w:r>
      <w:r w:rsidR="00686697" w:rsidRPr="00B75284">
        <w:rPr>
          <w:sz w:val="24"/>
          <w:szCs w:val="24"/>
        </w:rPr>
        <w:t xml:space="preserve">  </w:t>
      </w:r>
      <w:r w:rsidR="00686697" w:rsidRPr="00B75284">
        <w:rPr>
          <w:b/>
          <w:sz w:val="24"/>
          <w:szCs w:val="24"/>
        </w:rPr>
        <w:t>AS “Olaines ūdens un siltums”</w:t>
      </w:r>
      <w:r w:rsidR="00686697" w:rsidRPr="00B75284">
        <w:rPr>
          <w:sz w:val="24"/>
          <w:szCs w:val="24"/>
        </w:rPr>
        <w:t>, vienotais reģistrācijas numurs  50003182001</w:t>
      </w:r>
      <w:r w:rsidR="008B5EF4">
        <w:rPr>
          <w:sz w:val="24"/>
          <w:szCs w:val="24"/>
        </w:rPr>
        <w:t>.</w:t>
      </w:r>
    </w:p>
    <w:p w14:paraId="133058BE" w14:textId="77777777" w:rsidR="008B5EF4" w:rsidRDefault="008B5EF4" w:rsidP="008B5EF4">
      <w:pPr>
        <w:tabs>
          <w:tab w:val="left" w:pos="270"/>
        </w:tabs>
        <w:ind w:left="284"/>
        <w:jc w:val="both"/>
        <w:rPr>
          <w:sz w:val="24"/>
          <w:szCs w:val="24"/>
        </w:rPr>
      </w:pPr>
      <w:r w:rsidRPr="008B5EF4">
        <w:rPr>
          <w:sz w:val="24"/>
          <w:szCs w:val="24"/>
        </w:rPr>
        <w:t>Adrese:</w:t>
      </w:r>
      <w:r>
        <w:rPr>
          <w:sz w:val="24"/>
          <w:szCs w:val="24"/>
        </w:rPr>
        <w:t xml:space="preserve"> </w:t>
      </w:r>
      <w:r w:rsidR="00686697" w:rsidRPr="00B75284">
        <w:rPr>
          <w:sz w:val="24"/>
          <w:szCs w:val="24"/>
        </w:rPr>
        <w:t xml:space="preserve">Kūdras ielā 27, Olaine, Olaines novads, </w:t>
      </w:r>
      <w:r w:rsidR="00B75284">
        <w:rPr>
          <w:sz w:val="24"/>
          <w:szCs w:val="24"/>
        </w:rPr>
        <w:t>LV – 2114</w:t>
      </w:r>
      <w:r>
        <w:rPr>
          <w:sz w:val="24"/>
          <w:szCs w:val="24"/>
        </w:rPr>
        <w:t xml:space="preserve">, Latvija. </w:t>
      </w:r>
    </w:p>
    <w:p w14:paraId="40C924CD" w14:textId="363847B6" w:rsidR="008B5EF4" w:rsidRDefault="00B75284" w:rsidP="008B5EF4">
      <w:pPr>
        <w:tabs>
          <w:tab w:val="left" w:pos="270"/>
        </w:tabs>
        <w:ind w:left="284"/>
        <w:jc w:val="both"/>
        <w:rPr>
          <w:sz w:val="24"/>
          <w:szCs w:val="24"/>
        </w:rPr>
      </w:pPr>
      <w:r>
        <w:rPr>
          <w:sz w:val="24"/>
          <w:szCs w:val="24"/>
        </w:rPr>
        <w:t xml:space="preserve">Kontaktpersona: </w:t>
      </w:r>
      <w:r w:rsidR="008B5EF4">
        <w:rPr>
          <w:sz w:val="24"/>
          <w:szCs w:val="24"/>
        </w:rPr>
        <w:tab/>
      </w:r>
      <w:r w:rsidRPr="00B75284">
        <w:rPr>
          <w:sz w:val="24"/>
          <w:szCs w:val="24"/>
        </w:rPr>
        <w:t xml:space="preserve">AS “Olaines ūdens un siltums” </w:t>
      </w:r>
      <w:r w:rsidR="00A33559" w:rsidRPr="00A33559">
        <w:rPr>
          <w:sz w:val="24"/>
          <w:szCs w:val="24"/>
        </w:rPr>
        <w:t xml:space="preserve">projektu vadītājs Kristaps VĪTIŅŠ  </w:t>
      </w:r>
    </w:p>
    <w:p w14:paraId="7F9593A7" w14:textId="169A7927" w:rsidR="008B5EF4" w:rsidRDefault="008B5EF4" w:rsidP="008B5EF4">
      <w:pPr>
        <w:tabs>
          <w:tab w:val="left" w:pos="270"/>
        </w:tabs>
        <w:ind w:left="284"/>
        <w:jc w:val="both"/>
        <w:rPr>
          <w:sz w:val="24"/>
          <w:szCs w:val="24"/>
        </w:rPr>
      </w:pPr>
      <w:r>
        <w:rPr>
          <w:sz w:val="24"/>
          <w:szCs w:val="24"/>
        </w:rPr>
        <w:tab/>
      </w:r>
      <w:r>
        <w:rPr>
          <w:sz w:val="24"/>
          <w:szCs w:val="24"/>
        </w:rPr>
        <w:tab/>
      </w:r>
      <w:r>
        <w:rPr>
          <w:sz w:val="24"/>
          <w:szCs w:val="24"/>
        </w:rPr>
        <w:tab/>
      </w:r>
      <w:r w:rsidR="00B75284" w:rsidRPr="00B75284">
        <w:rPr>
          <w:sz w:val="24"/>
          <w:szCs w:val="24"/>
        </w:rPr>
        <w:t xml:space="preserve">tālrunis: + 371 </w:t>
      </w:r>
      <w:r w:rsidR="005F1B37">
        <w:rPr>
          <w:sz w:val="24"/>
          <w:szCs w:val="24"/>
        </w:rPr>
        <w:t>26117409</w:t>
      </w:r>
    </w:p>
    <w:p w14:paraId="284E5CF0" w14:textId="654243C9" w:rsidR="00686697" w:rsidRDefault="008B5EF4" w:rsidP="008B5EF4">
      <w:pPr>
        <w:tabs>
          <w:tab w:val="left" w:pos="270"/>
        </w:tabs>
        <w:ind w:left="284"/>
        <w:jc w:val="both"/>
        <w:rPr>
          <w:sz w:val="24"/>
          <w:szCs w:val="24"/>
        </w:rPr>
      </w:pPr>
      <w:r>
        <w:rPr>
          <w:sz w:val="24"/>
          <w:szCs w:val="24"/>
        </w:rPr>
        <w:tab/>
      </w:r>
      <w:r>
        <w:rPr>
          <w:sz w:val="24"/>
          <w:szCs w:val="24"/>
        </w:rPr>
        <w:tab/>
      </w:r>
      <w:r>
        <w:rPr>
          <w:sz w:val="24"/>
          <w:szCs w:val="24"/>
        </w:rPr>
        <w:tab/>
      </w:r>
      <w:r w:rsidR="00B75284" w:rsidRPr="00B75284">
        <w:rPr>
          <w:sz w:val="24"/>
          <w:szCs w:val="24"/>
        </w:rPr>
        <w:t xml:space="preserve">e-pasts: </w:t>
      </w:r>
      <w:hyperlink r:id="rId8" w:history="1">
        <w:r w:rsidR="005F1B37" w:rsidRPr="00371FA4">
          <w:rPr>
            <w:rStyle w:val="Hyperlink"/>
            <w:sz w:val="24"/>
            <w:szCs w:val="24"/>
          </w:rPr>
          <w:t>kristaps.vitins@ous.lv</w:t>
        </w:r>
      </w:hyperlink>
      <w:r w:rsidR="00B75284">
        <w:rPr>
          <w:sz w:val="24"/>
          <w:szCs w:val="24"/>
        </w:rPr>
        <w:t>.</w:t>
      </w:r>
    </w:p>
    <w:p w14:paraId="615032FC" w14:textId="77777777" w:rsidR="008540EA" w:rsidRPr="00B75284" w:rsidRDefault="008540EA" w:rsidP="008540EA">
      <w:pPr>
        <w:tabs>
          <w:tab w:val="left" w:pos="270"/>
        </w:tabs>
        <w:ind w:left="284"/>
        <w:jc w:val="both"/>
        <w:rPr>
          <w:sz w:val="24"/>
          <w:szCs w:val="24"/>
        </w:rPr>
      </w:pPr>
    </w:p>
    <w:p w14:paraId="5CC0D88B" w14:textId="77777777" w:rsidR="0075169B" w:rsidRPr="0075169B" w:rsidRDefault="005A746E" w:rsidP="005549E5">
      <w:pPr>
        <w:numPr>
          <w:ilvl w:val="0"/>
          <w:numId w:val="1"/>
        </w:numPr>
        <w:tabs>
          <w:tab w:val="left" w:pos="270"/>
        </w:tabs>
        <w:ind w:left="284" w:hanging="284"/>
        <w:jc w:val="both"/>
        <w:rPr>
          <w:sz w:val="24"/>
          <w:szCs w:val="24"/>
        </w:rPr>
      </w:pPr>
      <w:r>
        <w:rPr>
          <w:b/>
          <w:sz w:val="24"/>
          <w:szCs w:val="24"/>
        </w:rPr>
        <w:t>Līguma</w:t>
      </w:r>
      <w:r w:rsidR="006A47E7" w:rsidRPr="005549E5">
        <w:rPr>
          <w:b/>
          <w:sz w:val="24"/>
          <w:szCs w:val="24"/>
        </w:rPr>
        <w:t xml:space="preserve"> priekšmets</w:t>
      </w:r>
    </w:p>
    <w:p w14:paraId="6D403505" w14:textId="7AFFC9F7" w:rsidR="003E2B4C" w:rsidRDefault="00AC349D" w:rsidP="005549E5">
      <w:pPr>
        <w:numPr>
          <w:ilvl w:val="1"/>
          <w:numId w:val="1"/>
        </w:numPr>
        <w:tabs>
          <w:tab w:val="clear" w:pos="1440"/>
          <w:tab w:val="left" w:pos="270"/>
        </w:tabs>
        <w:ind w:left="567" w:hanging="567"/>
        <w:jc w:val="both"/>
        <w:rPr>
          <w:sz w:val="24"/>
          <w:szCs w:val="24"/>
        </w:rPr>
      </w:pPr>
      <w:r w:rsidRPr="00AC349D">
        <w:rPr>
          <w:sz w:val="24"/>
          <w:szCs w:val="24"/>
        </w:rPr>
        <w:t xml:space="preserve">Daudzdzīvokļu dzīvojamās </w:t>
      </w:r>
      <w:r w:rsidR="00FC141B">
        <w:rPr>
          <w:sz w:val="24"/>
          <w:szCs w:val="24"/>
        </w:rPr>
        <w:t>ēkas</w:t>
      </w:r>
      <w:r w:rsidRPr="00AC349D">
        <w:rPr>
          <w:sz w:val="24"/>
          <w:szCs w:val="24"/>
        </w:rPr>
        <w:t xml:space="preserve"> Zemgales iela 14, Olainē energoefektivitātes paaugstināšanas būvprojekta izstrāde un autoruzraudzība</w:t>
      </w:r>
      <w:r w:rsidR="00E83679" w:rsidRPr="005549E5">
        <w:rPr>
          <w:sz w:val="24"/>
          <w:szCs w:val="24"/>
        </w:rPr>
        <w:t xml:space="preserve">, turpmāk Pakalpojumi. </w:t>
      </w:r>
    </w:p>
    <w:p w14:paraId="533EE991" w14:textId="46A911E9" w:rsidR="00F56022" w:rsidRDefault="005A746E" w:rsidP="005549E5">
      <w:pPr>
        <w:numPr>
          <w:ilvl w:val="1"/>
          <w:numId w:val="1"/>
        </w:numPr>
        <w:tabs>
          <w:tab w:val="clear" w:pos="1440"/>
          <w:tab w:val="left" w:pos="270"/>
        </w:tabs>
        <w:ind w:left="567" w:hanging="567"/>
        <w:jc w:val="both"/>
        <w:rPr>
          <w:sz w:val="24"/>
          <w:szCs w:val="24"/>
        </w:rPr>
      </w:pPr>
      <w:r>
        <w:rPr>
          <w:sz w:val="24"/>
          <w:szCs w:val="24"/>
        </w:rPr>
        <w:t xml:space="preserve">Prasības sniedzamajiem </w:t>
      </w:r>
      <w:r w:rsidR="004369B3">
        <w:rPr>
          <w:sz w:val="24"/>
          <w:szCs w:val="24"/>
        </w:rPr>
        <w:t xml:space="preserve">pakalpojumiem </w:t>
      </w:r>
      <w:r>
        <w:rPr>
          <w:sz w:val="24"/>
          <w:szCs w:val="24"/>
        </w:rPr>
        <w:t xml:space="preserve">noteiktas </w:t>
      </w:r>
      <w:r w:rsidR="00347627" w:rsidRPr="004369B3">
        <w:rPr>
          <w:sz w:val="24"/>
          <w:szCs w:val="24"/>
        </w:rPr>
        <w:t>Projektēšanas uzdevumā (1.pielikums)</w:t>
      </w:r>
      <w:r w:rsidR="00286A5C">
        <w:rPr>
          <w:sz w:val="24"/>
          <w:szCs w:val="24"/>
        </w:rPr>
        <w:t xml:space="preserve"> un tā pielikumā “Ēkas energoaudits” </w:t>
      </w:r>
      <w:r w:rsidR="00241392">
        <w:rPr>
          <w:sz w:val="24"/>
          <w:szCs w:val="24"/>
        </w:rPr>
        <w:t>(2.pielikums)</w:t>
      </w:r>
      <w:r w:rsidR="006A47E7" w:rsidRPr="005549E5">
        <w:rPr>
          <w:sz w:val="24"/>
          <w:szCs w:val="24"/>
        </w:rPr>
        <w:t>.</w:t>
      </w:r>
    </w:p>
    <w:p w14:paraId="2F93371E" w14:textId="44DB3077" w:rsidR="00347627" w:rsidRDefault="00347627" w:rsidP="00347627">
      <w:pPr>
        <w:numPr>
          <w:ilvl w:val="1"/>
          <w:numId w:val="1"/>
        </w:numPr>
        <w:tabs>
          <w:tab w:val="clear" w:pos="1440"/>
          <w:tab w:val="left" w:pos="270"/>
        </w:tabs>
        <w:ind w:left="567" w:hanging="567"/>
        <w:jc w:val="both"/>
        <w:rPr>
          <w:sz w:val="24"/>
          <w:szCs w:val="24"/>
        </w:rPr>
      </w:pPr>
      <w:bookmarkStart w:id="2" w:name="_GoBack"/>
      <w:bookmarkEnd w:id="2"/>
      <w:r>
        <w:rPr>
          <w:sz w:val="24"/>
          <w:szCs w:val="24"/>
        </w:rPr>
        <w:t xml:space="preserve">Būvprojekta izstrādes </w:t>
      </w:r>
      <w:r w:rsidR="00F7364C">
        <w:rPr>
          <w:sz w:val="24"/>
          <w:szCs w:val="24"/>
        </w:rPr>
        <w:t xml:space="preserve">vēlamais </w:t>
      </w:r>
      <w:r w:rsidR="006A47E7" w:rsidRPr="005549E5">
        <w:rPr>
          <w:sz w:val="24"/>
          <w:szCs w:val="24"/>
        </w:rPr>
        <w:t>laiks</w:t>
      </w:r>
      <w:r w:rsidR="00310EB8" w:rsidRPr="005549E5">
        <w:rPr>
          <w:sz w:val="24"/>
          <w:szCs w:val="24"/>
        </w:rPr>
        <w:t xml:space="preserve"> </w:t>
      </w:r>
      <w:r w:rsidR="004369B3">
        <w:rPr>
          <w:sz w:val="24"/>
          <w:szCs w:val="24"/>
        </w:rPr>
        <w:t>(</w:t>
      </w:r>
      <w:r w:rsidR="004369B3" w:rsidRPr="00347627">
        <w:rPr>
          <w:sz w:val="24"/>
          <w:szCs w:val="24"/>
        </w:rPr>
        <w:t xml:space="preserve">no līguma parakstīšanas </w:t>
      </w:r>
      <w:r w:rsidR="004369B3">
        <w:rPr>
          <w:sz w:val="24"/>
          <w:szCs w:val="24"/>
        </w:rPr>
        <w:t>līdz</w:t>
      </w:r>
      <w:r w:rsidR="004369B3" w:rsidRPr="00347627">
        <w:rPr>
          <w:sz w:val="24"/>
          <w:szCs w:val="24"/>
        </w:rPr>
        <w:t xml:space="preserve"> būvprojekt</w:t>
      </w:r>
      <w:r w:rsidR="004369B3">
        <w:rPr>
          <w:sz w:val="24"/>
          <w:szCs w:val="24"/>
        </w:rPr>
        <w:t>a</w:t>
      </w:r>
      <w:r w:rsidR="004369B3" w:rsidRPr="00347627">
        <w:rPr>
          <w:sz w:val="24"/>
          <w:szCs w:val="24"/>
        </w:rPr>
        <w:t xml:space="preserve"> iesnie</w:t>
      </w:r>
      <w:r w:rsidR="004369B3">
        <w:rPr>
          <w:sz w:val="24"/>
          <w:szCs w:val="24"/>
        </w:rPr>
        <w:t>gšanai</w:t>
      </w:r>
      <w:r w:rsidR="004369B3" w:rsidRPr="00347627">
        <w:rPr>
          <w:sz w:val="24"/>
          <w:szCs w:val="24"/>
        </w:rPr>
        <w:t xml:space="preserve"> Olaines novada būvvaldē saskaņošanai</w:t>
      </w:r>
      <w:r w:rsidR="004369B3">
        <w:rPr>
          <w:sz w:val="24"/>
          <w:szCs w:val="24"/>
        </w:rPr>
        <w:t xml:space="preserve">) </w:t>
      </w:r>
      <w:r w:rsidR="00310EB8" w:rsidRPr="005549E5">
        <w:rPr>
          <w:sz w:val="24"/>
          <w:szCs w:val="24"/>
        </w:rPr>
        <w:t>ir</w:t>
      </w:r>
      <w:r w:rsidR="00AC47BA" w:rsidRPr="005549E5">
        <w:rPr>
          <w:sz w:val="24"/>
          <w:szCs w:val="24"/>
        </w:rPr>
        <w:t xml:space="preserve"> </w:t>
      </w:r>
      <w:r w:rsidRPr="004369B3">
        <w:rPr>
          <w:sz w:val="24"/>
          <w:szCs w:val="24"/>
        </w:rPr>
        <w:t>3</w:t>
      </w:r>
      <w:r w:rsidR="00635097" w:rsidRPr="004369B3">
        <w:rPr>
          <w:sz w:val="24"/>
          <w:szCs w:val="24"/>
        </w:rPr>
        <w:t xml:space="preserve"> (</w:t>
      </w:r>
      <w:r w:rsidRPr="004369B3">
        <w:rPr>
          <w:sz w:val="24"/>
          <w:szCs w:val="24"/>
        </w:rPr>
        <w:t>trīs</w:t>
      </w:r>
      <w:r w:rsidR="00635097" w:rsidRPr="004369B3">
        <w:rPr>
          <w:sz w:val="24"/>
          <w:szCs w:val="24"/>
        </w:rPr>
        <w:t>)</w:t>
      </w:r>
      <w:r w:rsidR="007422E0" w:rsidRPr="005549E5">
        <w:rPr>
          <w:sz w:val="24"/>
          <w:szCs w:val="24"/>
        </w:rPr>
        <w:t xml:space="preserve"> </w:t>
      </w:r>
      <w:r w:rsidR="00635097" w:rsidRPr="005549E5">
        <w:rPr>
          <w:sz w:val="24"/>
          <w:szCs w:val="24"/>
        </w:rPr>
        <w:t>kalendārie mēneši</w:t>
      </w:r>
      <w:r w:rsidR="004369B3">
        <w:rPr>
          <w:sz w:val="24"/>
          <w:szCs w:val="24"/>
        </w:rPr>
        <w:t xml:space="preserve">. </w:t>
      </w:r>
      <w:r>
        <w:rPr>
          <w:sz w:val="24"/>
          <w:szCs w:val="24"/>
        </w:rPr>
        <w:t xml:space="preserve">Autoruzraudzība veicama </w:t>
      </w:r>
      <w:r w:rsidR="002F443A">
        <w:rPr>
          <w:sz w:val="24"/>
          <w:szCs w:val="24"/>
        </w:rPr>
        <w:t xml:space="preserve">būvdarbu izpildes laikā. </w:t>
      </w:r>
    </w:p>
    <w:p w14:paraId="3DB652C4" w14:textId="16D07558" w:rsidR="00FD3AFF" w:rsidRPr="00FD3AFF" w:rsidRDefault="00FD3AFF" w:rsidP="00FD3AFF">
      <w:pPr>
        <w:numPr>
          <w:ilvl w:val="1"/>
          <w:numId w:val="1"/>
        </w:numPr>
        <w:tabs>
          <w:tab w:val="clear" w:pos="1440"/>
          <w:tab w:val="left" w:pos="270"/>
        </w:tabs>
        <w:ind w:left="567" w:hanging="567"/>
        <w:jc w:val="both"/>
        <w:rPr>
          <w:sz w:val="24"/>
          <w:szCs w:val="24"/>
        </w:rPr>
      </w:pPr>
      <w:r w:rsidRPr="00FD3AFF">
        <w:rPr>
          <w:sz w:val="24"/>
          <w:szCs w:val="24"/>
        </w:rPr>
        <w:t>Ar uzvarējuš</w:t>
      </w:r>
      <w:r w:rsidR="005D2A74">
        <w:rPr>
          <w:sz w:val="24"/>
          <w:szCs w:val="24"/>
        </w:rPr>
        <w:t xml:space="preserve">ā piedāvājuma iesniedzēju </w:t>
      </w:r>
      <w:r w:rsidRPr="00FD3AFF">
        <w:rPr>
          <w:sz w:val="24"/>
          <w:szCs w:val="24"/>
        </w:rPr>
        <w:t>tiks slēgti divi līgumi:</w:t>
      </w:r>
    </w:p>
    <w:p w14:paraId="1691ED04" w14:textId="77777777" w:rsidR="00FD3AFF" w:rsidRPr="00FD3AFF" w:rsidRDefault="00FD3AFF" w:rsidP="00FD3AFF">
      <w:pPr>
        <w:pStyle w:val="ListParagraph"/>
        <w:numPr>
          <w:ilvl w:val="0"/>
          <w:numId w:val="15"/>
        </w:numPr>
        <w:tabs>
          <w:tab w:val="left" w:pos="270"/>
        </w:tabs>
        <w:spacing w:line="240" w:lineRule="auto"/>
        <w:ind w:left="924" w:hanging="357"/>
        <w:jc w:val="both"/>
        <w:rPr>
          <w:rFonts w:ascii="Times New Roman" w:hAnsi="Times New Roman"/>
          <w:sz w:val="24"/>
          <w:szCs w:val="24"/>
          <w:lang w:val="lv-LV"/>
        </w:rPr>
      </w:pPr>
      <w:r w:rsidRPr="00FD3AFF">
        <w:rPr>
          <w:rFonts w:ascii="Times New Roman" w:hAnsi="Times New Roman"/>
          <w:sz w:val="24"/>
          <w:szCs w:val="24"/>
          <w:lang w:val="lv-LV"/>
        </w:rPr>
        <w:t>būvprojekta izstrāde;</w:t>
      </w:r>
    </w:p>
    <w:p w14:paraId="773E74B0" w14:textId="77777777" w:rsidR="00B00D74" w:rsidRPr="00FD3AFF" w:rsidRDefault="00FD3AFF" w:rsidP="00FD3AFF">
      <w:pPr>
        <w:pStyle w:val="ListParagraph"/>
        <w:numPr>
          <w:ilvl w:val="0"/>
          <w:numId w:val="15"/>
        </w:numPr>
        <w:tabs>
          <w:tab w:val="left" w:pos="270"/>
        </w:tabs>
        <w:spacing w:line="240" w:lineRule="auto"/>
        <w:ind w:left="924" w:hanging="357"/>
        <w:jc w:val="both"/>
        <w:rPr>
          <w:rFonts w:ascii="Times New Roman" w:hAnsi="Times New Roman"/>
          <w:sz w:val="24"/>
          <w:szCs w:val="24"/>
          <w:lang w:val="lv-LV"/>
        </w:rPr>
      </w:pPr>
      <w:r w:rsidRPr="00FD3AFF">
        <w:rPr>
          <w:rFonts w:ascii="Times New Roman" w:hAnsi="Times New Roman"/>
          <w:sz w:val="24"/>
          <w:szCs w:val="24"/>
          <w:lang w:val="lv-LV"/>
        </w:rPr>
        <w:t>autoruzraudzības veikšana, gadījumā, jā būvprojekts tiks realizēts.</w:t>
      </w:r>
    </w:p>
    <w:p w14:paraId="320F73A8" w14:textId="77777777" w:rsidR="002F443A" w:rsidRDefault="000E478E" w:rsidP="002F443A">
      <w:pPr>
        <w:numPr>
          <w:ilvl w:val="0"/>
          <w:numId w:val="1"/>
        </w:numPr>
        <w:tabs>
          <w:tab w:val="left" w:pos="270"/>
        </w:tabs>
        <w:ind w:left="284" w:hanging="284"/>
        <w:rPr>
          <w:b/>
          <w:sz w:val="24"/>
          <w:szCs w:val="24"/>
        </w:rPr>
      </w:pPr>
      <w:r>
        <w:rPr>
          <w:b/>
          <w:sz w:val="24"/>
          <w:szCs w:val="24"/>
        </w:rPr>
        <w:t>Kvalifikācijas</w:t>
      </w:r>
      <w:r w:rsidR="00FD3AFF">
        <w:rPr>
          <w:b/>
          <w:sz w:val="24"/>
          <w:szCs w:val="24"/>
        </w:rPr>
        <w:t xml:space="preserve"> prasības</w:t>
      </w:r>
      <w:r w:rsidR="002F443A">
        <w:rPr>
          <w:b/>
          <w:sz w:val="24"/>
          <w:szCs w:val="24"/>
        </w:rPr>
        <w:t xml:space="preserve"> </w:t>
      </w:r>
      <w:r>
        <w:rPr>
          <w:b/>
          <w:sz w:val="24"/>
          <w:szCs w:val="24"/>
        </w:rPr>
        <w:t xml:space="preserve">piedāvājuma iesniedzējam </w:t>
      </w:r>
    </w:p>
    <w:p w14:paraId="15D4C748" w14:textId="77777777" w:rsidR="004E31BA" w:rsidRDefault="00FD3AFF" w:rsidP="00FD3AFF">
      <w:pPr>
        <w:numPr>
          <w:ilvl w:val="1"/>
          <w:numId w:val="1"/>
        </w:numPr>
        <w:tabs>
          <w:tab w:val="clear" w:pos="1440"/>
          <w:tab w:val="left" w:pos="270"/>
        </w:tabs>
        <w:ind w:left="567" w:hanging="567"/>
        <w:jc w:val="both"/>
        <w:rPr>
          <w:sz w:val="24"/>
          <w:szCs w:val="24"/>
        </w:rPr>
      </w:pPr>
      <w:r>
        <w:rPr>
          <w:bCs/>
          <w:sz w:val="24"/>
          <w:szCs w:val="24"/>
        </w:rPr>
        <w:t>Piedāvājuma iesniedzējs</w:t>
      </w:r>
      <w:r w:rsidR="004E31BA" w:rsidRPr="004E31BA">
        <w:rPr>
          <w:bCs/>
          <w:sz w:val="24"/>
          <w:szCs w:val="24"/>
        </w:rPr>
        <w:t xml:space="preserve"> </w:t>
      </w:r>
      <w:r w:rsidR="004E31BA">
        <w:rPr>
          <w:bCs/>
          <w:sz w:val="24"/>
          <w:szCs w:val="24"/>
        </w:rPr>
        <w:t xml:space="preserve">un tā piesaistītās personas </w:t>
      </w:r>
      <w:r w:rsidR="004E31BA" w:rsidRPr="004E31BA">
        <w:rPr>
          <w:bCs/>
          <w:sz w:val="24"/>
          <w:szCs w:val="24"/>
        </w:rPr>
        <w:t>ir reģistrēts atbilstoši normatīvo aktu prasībām</w:t>
      </w:r>
      <w:r w:rsidR="004E31BA">
        <w:rPr>
          <w:bCs/>
          <w:sz w:val="24"/>
          <w:szCs w:val="24"/>
        </w:rPr>
        <w:t>;</w:t>
      </w:r>
    </w:p>
    <w:p w14:paraId="1EEDC111" w14:textId="3FDDCA24" w:rsidR="004E31BA" w:rsidRDefault="00FD3AFF" w:rsidP="00FD3AFF">
      <w:pPr>
        <w:numPr>
          <w:ilvl w:val="1"/>
          <w:numId w:val="1"/>
        </w:numPr>
        <w:tabs>
          <w:tab w:val="clear" w:pos="1440"/>
          <w:tab w:val="left" w:pos="270"/>
        </w:tabs>
        <w:ind w:left="567" w:hanging="567"/>
        <w:jc w:val="both"/>
        <w:rPr>
          <w:sz w:val="24"/>
          <w:szCs w:val="24"/>
        </w:rPr>
      </w:pPr>
      <w:r>
        <w:rPr>
          <w:sz w:val="24"/>
          <w:szCs w:val="24"/>
        </w:rPr>
        <w:t>Piedāvājuma iesniedzējam</w:t>
      </w:r>
      <w:r w:rsidR="004E31BA">
        <w:rPr>
          <w:sz w:val="24"/>
          <w:szCs w:val="24"/>
        </w:rPr>
        <w:t xml:space="preserve"> ir pieredze </w:t>
      </w:r>
      <w:r w:rsidR="004E31BA" w:rsidRPr="00CD43AF">
        <w:rPr>
          <w:sz w:val="24"/>
          <w:szCs w:val="24"/>
        </w:rPr>
        <w:t xml:space="preserve">ēku renovācijas </w:t>
      </w:r>
      <w:r w:rsidR="004E31BA">
        <w:rPr>
          <w:sz w:val="24"/>
          <w:szCs w:val="24"/>
        </w:rPr>
        <w:t>būvprojektu izstrādē</w:t>
      </w:r>
      <w:r w:rsidR="00893888">
        <w:rPr>
          <w:sz w:val="24"/>
          <w:szCs w:val="24"/>
        </w:rPr>
        <w:t xml:space="preserve"> </w:t>
      </w:r>
      <w:r w:rsidR="00AC349D">
        <w:rPr>
          <w:sz w:val="24"/>
          <w:szCs w:val="24"/>
        </w:rPr>
        <w:t>un autoruzraudzības veikšanā</w:t>
      </w:r>
      <w:r w:rsidR="004E31BA">
        <w:rPr>
          <w:sz w:val="24"/>
          <w:szCs w:val="24"/>
        </w:rPr>
        <w:t>;</w:t>
      </w:r>
    </w:p>
    <w:p w14:paraId="5701691A" w14:textId="432B8183" w:rsidR="00041DA6" w:rsidRDefault="00041DA6" w:rsidP="006A2F3B">
      <w:pPr>
        <w:numPr>
          <w:ilvl w:val="1"/>
          <w:numId w:val="1"/>
        </w:numPr>
        <w:tabs>
          <w:tab w:val="clear" w:pos="1440"/>
          <w:tab w:val="left" w:pos="270"/>
        </w:tabs>
        <w:ind w:left="567" w:hanging="567"/>
        <w:jc w:val="both"/>
        <w:rPr>
          <w:sz w:val="24"/>
          <w:szCs w:val="24"/>
        </w:rPr>
      </w:pPr>
      <w:r>
        <w:rPr>
          <w:sz w:val="24"/>
          <w:szCs w:val="24"/>
        </w:rPr>
        <w:t>Piedāvājuma iesniedzēj</w:t>
      </w:r>
      <w:r w:rsidR="004557FF">
        <w:rPr>
          <w:sz w:val="24"/>
          <w:szCs w:val="24"/>
        </w:rPr>
        <w:t>am rīcībā ir šādi</w:t>
      </w:r>
      <w:r>
        <w:rPr>
          <w:sz w:val="24"/>
          <w:szCs w:val="24"/>
        </w:rPr>
        <w:t xml:space="preserve"> </w:t>
      </w:r>
      <w:r w:rsidR="004557FF" w:rsidRPr="004557FF">
        <w:rPr>
          <w:bCs/>
          <w:sz w:val="24"/>
          <w:szCs w:val="24"/>
        </w:rPr>
        <w:t>kvalificēt</w:t>
      </w:r>
      <w:r w:rsidR="004557FF">
        <w:rPr>
          <w:bCs/>
          <w:sz w:val="24"/>
          <w:szCs w:val="24"/>
        </w:rPr>
        <w:t>i</w:t>
      </w:r>
      <w:r w:rsidR="004557FF" w:rsidRPr="004557FF">
        <w:rPr>
          <w:bCs/>
          <w:sz w:val="24"/>
          <w:szCs w:val="24"/>
        </w:rPr>
        <w:t xml:space="preserve"> un normatīvo aktu prasībām atbilstoši sertificēt</w:t>
      </w:r>
      <w:r w:rsidR="004557FF">
        <w:rPr>
          <w:bCs/>
          <w:sz w:val="24"/>
          <w:szCs w:val="24"/>
        </w:rPr>
        <w:t xml:space="preserve">i </w:t>
      </w:r>
      <w:r w:rsidR="00F7364C">
        <w:rPr>
          <w:bCs/>
          <w:sz w:val="24"/>
          <w:szCs w:val="24"/>
        </w:rPr>
        <w:t xml:space="preserve">galvenie </w:t>
      </w:r>
      <w:r w:rsidR="004557FF">
        <w:rPr>
          <w:bCs/>
          <w:sz w:val="24"/>
          <w:szCs w:val="24"/>
        </w:rPr>
        <w:t xml:space="preserve">būvspeciālisti, kurus tas iesaistīs </w:t>
      </w:r>
      <w:r>
        <w:rPr>
          <w:sz w:val="24"/>
          <w:szCs w:val="24"/>
        </w:rPr>
        <w:t>līguma izpildē</w:t>
      </w:r>
      <w:r w:rsidR="004557FF">
        <w:rPr>
          <w:sz w:val="24"/>
          <w:szCs w:val="24"/>
        </w:rPr>
        <w:t>:</w:t>
      </w:r>
    </w:p>
    <w:p w14:paraId="477E9E6F" w14:textId="23374D5E" w:rsidR="004557FF" w:rsidRPr="004557FF" w:rsidRDefault="004557FF" w:rsidP="004557FF">
      <w:pPr>
        <w:pStyle w:val="ListParagraph"/>
        <w:numPr>
          <w:ilvl w:val="0"/>
          <w:numId w:val="15"/>
        </w:numPr>
        <w:tabs>
          <w:tab w:val="left" w:pos="270"/>
        </w:tabs>
        <w:jc w:val="both"/>
        <w:rPr>
          <w:rFonts w:ascii="Times New Roman" w:hAnsi="Times New Roman"/>
          <w:sz w:val="24"/>
          <w:szCs w:val="24"/>
          <w:lang w:val="lv-LV"/>
        </w:rPr>
      </w:pPr>
      <w:r w:rsidRPr="004557FF">
        <w:rPr>
          <w:rFonts w:ascii="Times New Roman" w:hAnsi="Times New Roman"/>
          <w:sz w:val="24"/>
          <w:szCs w:val="24"/>
          <w:lang w:val="lv-LV"/>
        </w:rPr>
        <w:t>būvprojekta vadītājs</w:t>
      </w:r>
      <w:r w:rsidR="003D06B9">
        <w:rPr>
          <w:rFonts w:ascii="Times New Roman" w:hAnsi="Times New Roman"/>
          <w:sz w:val="24"/>
          <w:szCs w:val="24"/>
          <w:lang w:val="lv-LV"/>
        </w:rPr>
        <w:t>, kuram ir pieredze ēku renovācijas būvprojektu izstrādē</w:t>
      </w:r>
      <w:r w:rsidRPr="004557FF">
        <w:rPr>
          <w:rFonts w:ascii="Times New Roman" w:hAnsi="Times New Roman"/>
          <w:sz w:val="24"/>
          <w:szCs w:val="24"/>
          <w:lang w:val="lv-LV"/>
        </w:rPr>
        <w:t>;</w:t>
      </w:r>
    </w:p>
    <w:p w14:paraId="771EEDC5" w14:textId="3908CE4F" w:rsidR="004557FF" w:rsidRDefault="004557FF" w:rsidP="004557FF">
      <w:pPr>
        <w:pStyle w:val="ListParagraph"/>
        <w:numPr>
          <w:ilvl w:val="0"/>
          <w:numId w:val="15"/>
        </w:numPr>
        <w:tabs>
          <w:tab w:val="left" w:pos="270"/>
        </w:tabs>
        <w:jc w:val="both"/>
        <w:rPr>
          <w:rFonts w:ascii="Times New Roman" w:hAnsi="Times New Roman"/>
          <w:sz w:val="24"/>
          <w:szCs w:val="24"/>
          <w:lang w:val="lv-LV"/>
        </w:rPr>
      </w:pPr>
      <w:r w:rsidRPr="004557FF">
        <w:rPr>
          <w:rFonts w:ascii="Times New Roman" w:hAnsi="Times New Roman"/>
          <w:sz w:val="24"/>
          <w:szCs w:val="24"/>
          <w:lang w:val="lv-LV"/>
        </w:rPr>
        <w:t xml:space="preserve">siltumapgādes sistēmu </w:t>
      </w:r>
      <w:bookmarkStart w:id="3" w:name="_Hlk535489489"/>
      <w:r w:rsidRPr="004557FF">
        <w:rPr>
          <w:rFonts w:ascii="Times New Roman" w:hAnsi="Times New Roman"/>
          <w:sz w:val="24"/>
          <w:szCs w:val="24"/>
          <w:lang w:val="lv-LV"/>
        </w:rPr>
        <w:t>projektēšanas būvspeciālists</w:t>
      </w:r>
      <w:bookmarkEnd w:id="3"/>
      <w:r w:rsidR="00286FC7">
        <w:rPr>
          <w:rFonts w:ascii="Times New Roman" w:hAnsi="Times New Roman"/>
          <w:sz w:val="24"/>
          <w:szCs w:val="24"/>
          <w:lang w:val="lv-LV"/>
        </w:rPr>
        <w:t>, kuram ir pieredze daudzdzīvokļu dzīvojamo māju siltumapgādes sistēmu rekonstrukcijas būvprojektu izstrādē</w:t>
      </w:r>
      <w:r w:rsidRPr="004557FF">
        <w:rPr>
          <w:rFonts w:ascii="Times New Roman" w:hAnsi="Times New Roman"/>
          <w:sz w:val="24"/>
          <w:szCs w:val="24"/>
          <w:lang w:val="lv-LV"/>
        </w:rPr>
        <w:t>;</w:t>
      </w:r>
    </w:p>
    <w:p w14:paraId="07306FA1" w14:textId="448ABB5B" w:rsidR="004557FF" w:rsidRPr="004557FF" w:rsidRDefault="004557FF" w:rsidP="004557FF">
      <w:pPr>
        <w:pStyle w:val="ListParagraph"/>
        <w:numPr>
          <w:ilvl w:val="0"/>
          <w:numId w:val="15"/>
        </w:numPr>
        <w:tabs>
          <w:tab w:val="left" w:pos="270"/>
        </w:tabs>
        <w:jc w:val="both"/>
        <w:rPr>
          <w:rFonts w:ascii="Times New Roman" w:hAnsi="Times New Roman"/>
          <w:sz w:val="24"/>
          <w:szCs w:val="24"/>
          <w:lang w:val="lv-LV"/>
        </w:rPr>
      </w:pPr>
      <w:r w:rsidRPr="004557FF">
        <w:rPr>
          <w:rFonts w:ascii="Times New Roman" w:hAnsi="Times New Roman"/>
          <w:sz w:val="24"/>
          <w:szCs w:val="24"/>
          <w:lang w:val="lv-LV"/>
        </w:rPr>
        <w:t>ūdensapgādes un kanalizācijas sistēmu</w:t>
      </w:r>
      <w:r w:rsidRPr="004557FF">
        <w:rPr>
          <w:rFonts w:ascii="Times New Roman" w:eastAsia="Times New Roman" w:hAnsi="Times New Roman"/>
          <w:sz w:val="24"/>
          <w:szCs w:val="24"/>
          <w:lang w:val="lv-LV"/>
        </w:rPr>
        <w:t xml:space="preserve"> </w:t>
      </w:r>
      <w:r w:rsidRPr="004557FF">
        <w:rPr>
          <w:rFonts w:ascii="Times New Roman" w:hAnsi="Times New Roman"/>
          <w:sz w:val="24"/>
          <w:szCs w:val="24"/>
          <w:lang w:val="lv-LV"/>
        </w:rPr>
        <w:t>projektēšanas būvspeciālists</w:t>
      </w:r>
      <w:r w:rsidR="00286FC7">
        <w:rPr>
          <w:rFonts w:ascii="Times New Roman" w:hAnsi="Times New Roman"/>
          <w:sz w:val="24"/>
          <w:szCs w:val="24"/>
          <w:lang w:val="lv-LV"/>
        </w:rPr>
        <w:t>,</w:t>
      </w:r>
      <w:r w:rsidR="00286FC7" w:rsidRPr="00286FC7">
        <w:rPr>
          <w:rFonts w:ascii="Times New Roman" w:eastAsia="Times New Roman" w:hAnsi="Times New Roman"/>
          <w:sz w:val="24"/>
          <w:szCs w:val="24"/>
          <w:lang w:val="lv-LV"/>
        </w:rPr>
        <w:t xml:space="preserve"> </w:t>
      </w:r>
      <w:r w:rsidR="00286FC7" w:rsidRPr="00286FC7">
        <w:rPr>
          <w:rFonts w:ascii="Times New Roman" w:hAnsi="Times New Roman"/>
          <w:sz w:val="24"/>
          <w:szCs w:val="24"/>
          <w:lang w:val="lv-LV"/>
        </w:rPr>
        <w:t xml:space="preserve">kuram ir pieredze daudzdzīvokļu dzīvojamo māju </w:t>
      </w:r>
      <w:r w:rsidR="00286FC7">
        <w:rPr>
          <w:rFonts w:ascii="Times New Roman" w:hAnsi="Times New Roman"/>
          <w:sz w:val="24"/>
          <w:szCs w:val="24"/>
          <w:lang w:val="lv-LV"/>
        </w:rPr>
        <w:t xml:space="preserve">ūdensapgādes un kanalizācijas </w:t>
      </w:r>
      <w:r w:rsidR="00286FC7" w:rsidRPr="00286FC7">
        <w:rPr>
          <w:rFonts w:ascii="Times New Roman" w:hAnsi="Times New Roman"/>
          <w:sz w:val="24"/>
          <w:szCs w:val="24"/>
          <w:lang w:val="lv-LV"/>
        </w:rPr>
        <w:t>sistēmu rekonstrukcijas būvprojektu izstrādē</w:t>
      </w:r>
      <w:r>
        <w:rPr>
          <w:rFonts w:ascii="Times New Roman" w:hAnsi="Times New Roman"/>
          <w:sz w:val="24"/>
          <w:szCs w:val="24"/>
          <w:lang w:val="lv-LV"/>
        </w:rPr>
        <w:t>;</w:t>
      </w:r>
    </w:p>
    <w:p w14:paraId="345F49D7" w14:textId="2AB14305" w:rsidR="004557FF" w:rsidRPr="004557FF" w:rsidRDefault="004557FF" w:rsidP="00F7364C">
      <w:pPr>
        <w:pStyle w:val="ListParagraph"/>
        <w:numPr>
          <w:ilvl w:val="0"/>
          <w:numId w:val="15"/>
        </w:numPr>
        <w:tabs>
          <w:tab w:val="left" w:pos="270"/>
        </w:tabs>
        <w:spacing w:line="240" w:lineRule="auto"/>
        <w:jc w:val="both"/>
        <w:rPr>
          <w:rFonts w:ascii="Times New Roman" w:hAnsi="Times New Roman"/>
          <w:sz w:val="24"/>
          <w:szCs w:val="24"/>
          <w:lang w:val="lv-LV"/>
        </w:rPr>
      </w:pPr>
      <w:r w:rsidRPr="004557FF">
        <w:rPr>
          <w:rFonts w:ascii="Times New Roman" w:hAnsi="Times New Roman"/>
          <w:sz w:val="24"/>
          <w:szCs w:val="24"/>
          <w:lang w:val="lv-LV"/>
        </w:rPr>
        <w:t>elektroietaišu projektēšanas būvspeciālists</w:t>
      </w:r>
      <w:r w:rsidR="00286FC7">
        <w:rPr>
          <w:rFonts w:ascii="Times New Roman" w:hAnsi="Times New Roman"/>
          <w:sz w:val="24"/>
          <w:szCs w:val="24"/>
          <w:lang w:val="lv-LV"/>
        </w:rPr>
        <w:t xml:space="preserve">, kuram ir pieredze būvju </w:t>
      </w:r>
      <w:proofErr w:type="spellStart"/>
      <w:r w:rsidR="00286FC7">
        <w:rPr>
          <w:rFonts w:ascii="Times New Roman" w:hAnsi="Times New Roman"/>
          <w:sz w:val="24"/>
          <w:szCs w:val="24"/>
          <w:lang w:val="lv-LV"/>
        </w:rPr>
        <w:t>zibensaizsardzības</w:t>
      </w:r>
      <w:proofErr w:type="spellEnd"/>
      <w:r w:rsidR="00286FC7">
        <w:rPr>
          <w:rFonts w:ascii="Times New Roman" w:hAnsi="Times New Roman"/>
          <w:sz w:val="24"/>
          <w:szCs w:val="24"/>
          <w:lang w:val="lv-LV"/>
        </w:rPr>
        <w:t xml:space="preserve"> ietaišu būvprojektu izstrādē</w:t>
      </w:r>
      <w:r>
        <w:rPr>
          <w:rFonts w:ascii="Times New Roman" w:hAnsi="Times New Roman"/>
          <w:sz w:val="24"/>
          <w:szCs w:val="24"/>
          <w:lang w:val="lv-LV"/>
        </w:rPr>
        <w:t>.</w:t>
      </w:r>
    </w:p>
    <w:p w14:paraId="088F9DA0" w14:textId="3FA17C69" w:rsidR="00286FC7" w:rsidRDefault="00286FC7" w:rsidP="00F7364C">
      <w:pPr>
        <w:numPr>
          <w:ilvl w:val="1"/>
          <w:numId w:val="1"/>
        </w:numPr>
        <w:tabs>
          <w:tab w:val="clear" w:pos="1440"/>
          <w:tab w:val="left" w:pos="270"/>
        </w:tabs>
        <w:ind w:left="567" w:hanging="567"/>
        <w:jc w:val="both"/>
        <w:rPr>
          <w:sz w:val="24"/>
          <w:szCs w:val="24"/>
        </w:rPr>
      </w:pPr>
      <w:r w:rsidRPr="00286FC7">
        <w:rPr>
          <w:sz w:val="24"/>
          <w:szCs w:val="24"/>
        </w:rPr>
        <w:t xml:space="preserve">Lai izpildītu </w:t>
      </w:r>
      <w:r>
        <w:rPr>
          <w:sz w:val="24"/>
          <w:szCs w:val="24"/>
        </w:rPr>
        <w:t>kvalifikācijas</w:t>
      </w:r>
      <w:r w:rsidRPr="00286FC7">
        <w:rPr>
          <w:sz w:val="24"/>
          <w:szCs w:val="24"/>
        </w:rPr>
        <w:t xml:space="preserve"> prasības, </w:t>
      </w:r>
      <w:r w:rsidR="00F7364C">
        <w:rPr>
          <w:sz w:val="24"/>
          <w:szCs w:val="24"/>
        </w:rPr>
        <w:t>piedāvājuma iesniedzējs</w:t>
      </w:r>
      <w:r w:rsidRPr="00286FC7">
        <w:rPr>
          <w:sz w:val="24"/>
          <w:szCs w:val="24"/>
        </w:rPr>
        <w:t xml:space="preserve"> var balstīties uz citu piegādātāju iespējām</w:t>
      </w:r>
      <w:r w:rsidR="00F7364C">
        <w:rPr>
          <w:sz w:val="24"/>
          <w:szCs w:val="24"/>
        </w:rPr>
        <w:t xml:space="preserve">, </w:t>
      </w:r>
      <w:r w:rsidRPr="00286FC7">
        <w:rPr>
          <w:sz w:val="24"/>
          <w:szCs w:val="24"/>
        </w:rPr>
        <w:t>tikai tad, ja šīs personas iepirkuma līguma ietvaros sniegts pakalpojumus, kuru izpildei attiecīgā pieredze  un iespējas nepieciešamas</w:t>
      </w:r>
      <w:r w:rsidR="00F7364C">
        <w:rPr>
          <w:sz w:val="24"/>
          <w:szCs w:val="24"/>
        </w:rPr>
        <w:t xml:space="preserve">. </w:t>
      </w:r>
    </w:p>
    <w:p w14:paraId="5DFB1249" w14:textId="77777777" w:rsidR="004E31BA" w:rsidRPr="004E31BA" w:rsidRDefault="004E31BA" w:rsidP="004E31BA">
      <w:pPr>
        <w:tabs>
          <w:tab w:val="left" w:pos="270"/>
        </w:tabs>
        <w:ind w:left="1440"/>
        <w:rPr>
          <w:sz w:val="24"/>
          <w:szCs w:val="24"/>
        </w:rPr>
      </w:pPr>
    </w:p>
    <w:p w14:paraId="03F950B1" w14:textId="77777777" w:rsidR="0075169B" w:rsidRPr="005549E5" w:rsidRDefault="006A47E7" w:rsidP="00FD3AFF">
      <w:pPr>
        <w:numPr>
          <w:ilvl w:val="0"/>
          <w:numId w:val="1"/>
        </w:numPr>
        <w:tabs>
          <w:tab w:val="left" w:pos="270"/>
        </w:tabs>
        <w:ind w:left="284" w:hanging="284"/>
        <w:jc w:val="both"/>
        <w:rPr>
          <w:b/>
          <w:sz w:val="24"/>
          <w:szCs w:val="24"/>
        </w:rPr>
      </w:pPr>
      <w:r w:rsidRPr="005549E5">
        <w:rPr>
          <w:b/>
          <w:sz w:val="24"/>
          <w:szCs w:val="24"/>
        </w:rPr>
        <w:t>Piedāvājumu iesniegšana</w:t>
      </w:r>
    </w:p>
    <w:p w14:paraId="0E99456F" w14:textId="082FC673" w:rsidR="008B5EF4" w:rsidRDefault="008B5EF4" w:rsidP="00FD3AFF">
      <w:pPr>
        <w:numPr>
          <w:ilvl w:val="1"/>
          <w:numId w:val="1"/>
        </w:numPr>
        <w:tabs>
          <w:tab w:val="clear" w:pos="1440"/>
        </w:tabs>
        <w:ind w:left="567" w:hanging="567"/>
        <w:jc w:val="both"/>
        <w:rPr>
          <w:sz w:val="24"/>
          <w:szCs w:val="24"/>
        </w:rPr>
      </w:pPr>
      <w:r>
        <w:rPr>
          <w:sz w:val="24"/>
          <w:szCs w:val="24"/>
        </w:rPr>
        <w:t>Piedāvājumu var iesniegt līdz 201</w:t>
      </w:r>
      <w:r w:rsidR="00863A8F">
        <w:rPr>
          <w:sz w:val="24"/>
          <w:szCs w:val="24"/>
        </w:rPr>
        <w:t>9</w:t>
      </w:r>
      <w:r>
        <w:rPr>
          <w:sz w:val="24"/>
          <w:szCs w:val="24"/>
        </w:rPr>
        <w:t xml:space="preserve">.gada </w:t>
      </w:r>
      <w:r w:rsidR="00FA144E">
        <w:rPr>
          <w:sz w:val="24"/>
          <w:szCs w:val="24"/>
        </w:rPr>
        <w:t>5.februārim</w:t>
      </w:r>
      <w:r w:rsidR="00863A8F" w:rsidRPr="00863A8F">
        <w:rPr>
          <w:sz w:val="24"/>
          <w:szCs w:val="24"/>
        </w:rPr>
        <w:t>.</w:t>
      </w:r>
      <w:r>
        <w:rPr>
          <w:sz w:val="24"/>
          <w:szCs w:val="24"/>
        </w:rPr>
        <w:t xml:space="preserve"> </w:t>
      </w:r>
    </w:p>
    <w:p w14:paraId="29097078" w14:textId="438BDD32" w:rsidR="0075169B" w:rsidRPr="005549E5" w:rsidRDefault="00BD06B2" w:rsidP="00FD3AFF">
      <w:pPr>
        <w:numPr>
          <w:ilvl w:val="1"/>
          <w:numId w:val="1"/>
        </w:numPr>
        <w:tabs>
          <w:tab w:val="clear" w:pos="1440"/>
        </w:tabs>
        <w:ind w:left="567" w:hanging="567"/>
        <w:jc w:val="both"/>
        <w:rPr>
          <w:sz w:val="24"/>
          <w:szCs w:val="24"/>
        </w:rPr>
      </w:pPr>
      <w:r w:rsidRPr="005549E5">
        <w:rPr>
          <w:sz w:val="24"/>
          <w:szCs w:val="24"/>
        </w:rPr>
        <w:t xml:space="preserve">Var </w:t>
      </w:r>
      <w:r w:rsidR="0045169C" w:rsidRPr="005549E5">
        <w:rPr>
          <w:sz w:val="24"/>
          <w:szCs w:val="24"/>
        </w:rPr>
        <w:t>iesniegt tikai vienu piedāvājumu</w:t>
      </w:r>
      <w:r w:rsidR="00BD01E4" w:rsidRPr="005549E5">
        <w:rPr>
          <w:sz w:val="24"/>
          <w:szCs w:val="24"/>
        </w:rPr>
        <w:t xml:space="preserve"> </w:t>
      </w:r>
      <w:r w:rsidR="00EE53A0" w:rsidRPr="005549E5">
        <w:rPr>
          <w:sz w:val="24"/>
          <w:szCs w:val="24"/>
        </w:rPr>
        <w:t xml:space="preserve">par visu </w:t>
      </w:r>
      <w:r w:rsidR="00B93236">
        <w:rPr>
          <w:sz w:val="24"/>
          <w:szCs w:val="24"/>
        </w:rPr>
        <w:t>līguma</w:t>
      </w:r>
      <w:r w:rsidR="00EE53A0" w:rsidRPr="005549E5">
        <w:rPr>
          <w:sz w:val="24"/>
          <w:szCs w:val="24"/>
        </w:rPr>
        <w:t xml:space="preserve"> priekšmet</w:t>
      </w:r>
      <w:r w:rsidR="004A130B" w:rsidRPr="005549E5">
        <w:rPr>
          <w:sz w:val="24"/>
          <w:szCs w:val="24"/>
        </w:rPr>
        <w:t xml:space="preserve">ā </w:t>
      </w:r>
      <w:r w:rsidR="00EE53A0" w:rsidRPr="005549E5">
        <w:rPr>
          <w:sz w:val="24"/>
          <w:szCs w:val="24"/>
        </w:rPr>
        <w:t>norādīto apjomu</w:t>
      </w:r>
      <w:r w:rsidR="00691D15" w:rsidRPr="005549E5">
        <w:rPr>
          <w:sz w:val="24"/>
          <w:szCs w:val="24"/>
        </w:rPr>
        <w:t xml:space="preserve">. </w:t>
      </w:r>
    </w:p>
    <w:p w14:paraId="6A2C6776" w14:textId="5B219AA2" w:rsidR="000E478E" w:rsidRDefault="00691D15" w:rsidP="00FD3AFF">
      <w:pPr>
        <w:numPr>
          <w:ilvl w:val="1"/>
          <w:numId w:val="1"/>
        </w:numPr>
        <w:tabs>
          <w:tab w:val="clear" w:pos="1440"/>
        </w:tabs>
        <w:ind w:left="567" w:hanging="567"/>
        <w:jc w:val="both"/>
        <w:rPr>
          <w:sz w:val="24"/>
          <w:szCs w:val="24"/>
        </w:rPr>
      </w:pPr>
      <w:r w:rsidRPr="005549E5">
        <w:rPr>
          <w:sz w:val="24"/>
          <w:szCs w:val="24"/>
        </w:rPr>
        <w:t xml:space="preserve">Piedāvājums jāsagatavo </w:t>
      </w:r>
      <w:r w:rsidR="00B93236">
        <w:rPr>
          <w:sz w:val="24"/>
          <w:szCs w:val="24"/>
        </w:rPr>
        <w:t xml:space="preserve">latviešu valodā, aizpildot </w:t>
      </w:r>
      <w:r w:rsidR="000E478E">
        <w:rPr>
          <w:sz w:val="24"/>
          <w:szCs w:val="24"/>
        </w:rPr>
        <w:t>piedāvājuma veidlapas (</w:t>
      </w:r>
      <w:r w:rsidR="00241392">
        <w:rPr>
          <w:sz w:val="24"/>
          <w:szCs w:val="24"/>
        </w:rPr>
        <w:t>3</w:t>
      </w:r>
      <w:r w:rsidR="000E478E">
        <w:rPr>
          <w:sz w:val="24"/>
          <w:szCs w:val="24"/>
        </w:rPr>
        <w:t xml:space="preserve">. un </w:t>
      </w:r>
      <w:r w:rsidR="00241392">
        <w:rPr>
          <w:sz w:val="24"/>
          <w:szCs w:val="24"/>
        </w:rPr>
        <w:t>4</w:t>
      </w:r>
      <w:r w:rsidR="000E478E">
        <w:rPr>
          <w:sz w:val="24"/>
          <w:szCs w:val="24"/>
        </w:rPr>
        <w:t>.pielikums) un  pievienojot t</w:t>
      </w:r>
      <w:r w:rsidR="00BD06B2">
        <w:rPr>
          <w:sz w:val="24"/>
          <w:szCs w:val="24"/>
        </w:rPr>
        <w:t>ā</w:t>
      </w:r>
      <w:r w:rsidR="000E478E">
        <w:rPr>
          <w:sz w:val="24"/>
          <w:szCs w:val="24"/>
        </w:rPr>
        <w:t>m šādus dokumentus:</w:t>
      </w:r>
    </w:p>
    <w:p w14:paraId="4489F8BA" w14:textId="30F32630" w:rsidR="00C95FB0" w:rsidRDefault="000E478E" w:rsidP="000E478E">
      <w:pPr>
        <w:pStyle w:val="ListParagraph"/>
        <w:numPr>
          <w:ilvl w:val="2"/>
          <w:numId w:val="1"/>
        </w:numPr>
        <w:spacing w:line="240" w:lineRule="auto"/>
        <w:ind w:left="1797"/>
        <w:jc w:val="both"/>
        <w:rPr>
          <w:rFonts w:ascii="Times New Roman" w:hAnsi="Times New Roman"/>
          <w:sz w:val="24"/>
          <w:szCs w:val="24"/>
          <w:lang w:val="lv-LV"/>
        </w:rPr>
      </w:pPr>
      <w:r w:rsidRPr="000E478E">
        <w:rPr>
          <w:rFonts w:ascii="Times New Roman" w:hAnsi="Times New Roman"/>
          <w:sz w:val="24"/>
          <w:szCs w:val="24"/>
          <w:lang w:val="lv-LV"/>
        </w:rPr>
        <w:lastRenderedPageBreak/>
        <w:t xml:space="preserve">Piedāvājuma iesniedzēja </w:t>
      </w:r>
      <w:r w:rsidR="004369B3" w:rsidRPr="0084540F">
        <w:rPr>
          <w:rFonts w:ascii="Times New Roman" w:hAnsi="Times New Roman"/>
          <w:sz w:val="24"/>
          <w:szCs w:val="24"/>
          <w:lang w:val="lv-LV"/>
        </w:rPr>
        <w:t xml:space="preserve">ēku renovācijas </w:t>
      </w:r>
      <w:r w:rsidR="004369B3">
        <w:rPr>
          <w:rFonts w:ascii="Times New Roman" w:hAnsi="Times New Roman"/>
          <w:sz w:val="24"/>
          <w:szCs w:val="24"/>
          <w:lang w:val="lv-LV"/>
        </w:rPr>
        <w:t xml:space="preserve">būvprojektu izstrādes </w:t>
      </w:r>
      <w:r w:rsidRPr="000E478E">
        <w:rPr>
          <w:rFonts w:ascii="Times New Roman" w:hAnsi="Times New Roman"/>
          <w:sz w:val="24"/>
          <w:szCs w:val="24"/>
          <w:lang w:val="lv-LV"/>
        </w:rPr>
        <w:t>pieredzes apraksts brīvā formā</w:t>
      </w:r>
      <w:r w:rsidR="001B6E1A">
        <w:rPr>
          <w:rFonts w:ascii="Times New Roman" w:hAnsi="Times New Roman"/>
          <w:sz w:val="24"/>
          <w:szCs w:val="24"/>
          <w:lang w:val="lv-LV"/>
        </w:rPr>
        <w:t xml:space="preserve"> </w:t>
      </w:r>
      <w:bookmarkStart w:id="4" w:name="_Hlk531266518"/>
      <w:r w:rsidR="001B6E1A">
        <w:rPr>
          <w:rFonts w:ascii="Times New Roman" w:hAnsi="Times New Roman"/>
          <w:sz w:val="24"/>
          <w:szCs w:val="24"/>
          <w:lang w:val="lv-LV"/>
        </w:rPr>
        <w:t>(obligāti norādīt</w:t>
      </w:r>
      <w:r w:rsidR="00CD43AF">
        <w:rPr>
          <w:rFonts w:ascii="Times New Roman" w:hAnsi="Times New Roman"/>
          <w:sz w:val="24"/>
          <w:szCs w:val="24"/>
          <w:lang w:val="lv-LV"/>
        </w:rPr>
        <w:t xml:space="preserve"> projektē</w:t>
      </w:r>
      <w:r w:rsidR="00F7364C">
        <w:rPr>
          <w:rFonts w:ascii="Times New Roman" w:hAnsi="Times New Roman"/>
          <w:sz w:val="24"/>
          <w:szCs w:val="24"/>
          <w:lang w:val="lv-LV"/>
        </w:rPr>
        <w:t>to</w:t>
      </w:r>
      <w:r w:rsidR="00CD43AF">
        <w:rPr>
          <w:rFonts w:ascii="Times New Roman" w:hAnsi="Times New Roman"/>
          <w:sz w:val="24"/>
          <w:szCs w:val="24"/>
          <w:lang w:val="lv-LV"/>
        </w:rPr>
        <w:t xml:space="preserve"> objektu nosaukumus, īsu būvprojektu satura izklāstu, </w:t>
      </w:r>
      <w:r w:rsidR="001B6E1A">
        <w:rPr>
          <w:rFonts w:ascii="Times New Roman" w:hAnsi="Times New Roman"/>
          <w:sz w:val="24"/>
          <w:szCs w:val="24"/>
          <w:lang w:val="lv-LV"/>
        </w:rPr>
        <w:t>būvprojektu pasūtītāju kontaktpersonas, to e-pastus un tālruņa numurus</w:t>
      </w:r>
      <w:r w:rsidR="00BD06B2">
        <w:rPr>
          <w:rFonts w:ascii="Times New Roman" w:hAnsi="Times New Roman"/>
          <w:sz w:val="24"/>
          <w:szCs w:val="24"/>
          <w:lang w:val="lv-LV"/>
        </w:rPr>
        <w:t>)</w:t>
      </w:r>
      <w:bookmarkEnd w:id="4"/>
      <w:r w:rsidR="001B6E1A">
        <w:rPr>
          <w:rFonts w:ascii="Times New Roman" w:hAnsi="Times New Roman"/>
          <w:sz w:val="24"/>
          <w:szCs w:val="24"/>
          <w:lang w:val="lv-LV"/>
        </w:rPr>
        <w:t>;</w:t>
      </w:r>
    </w:p>
    <w:p w14:paraId="7C17CFC2" w14:textId="05CC1019" w:rsidR="00C95FB0" w:rsidRDefault="00C95FB0" w:rsidP="002C64D6">
      <w:pPr>
        <w:pStyle w:val="ListParagraph"/>
        <w:numPr>
          <w:ilvl w:val="2"/>
          <w:numId w:val="1"/>
        </w:numPr>
        <w:spacing w:line="240" w:lineRule="auto"/>
        <w:ind w:left="1797"/>
        <w:jc w:val="both"/>
        <w:rPr>
          <w:rFonts w:ascii="Times New Roman" w:hAnsi="Times New Roman"/>
          <w:sz w:val="24"/>
          <w:szCs w:val="24"/>
          <w:lang w:val="lv-LV"/>
        </w:rPr>
      </w:pPr>
      <w:r>
        <w:rPr>
          <w:rFonts w:ascii="Times New Roman" w:hAnsi="Times New Roman"/>
          <w:sz w:val="24"/>
          <w:szCs w:val="24"/>
          <w:lang w:val="lv-LV"/>
        </w:rPr>
        <w:t xml:space="preserve">Katra piedāvātā galvenā speciālista </w:t>
      </w:r>
      <w:r w:rsidR="004369B3">
        <w:rPr>
          <w:rFonts w:ascii="Times New Roman" w:hAnsi="Times New Roman"/>
          <w:sz w:val="24"/>
          <w:szCs w:val="24"/>
          <w:lang w:val="lv-LV"/>
        </w:rPr>
        <w:t xml:space="preserve">būvprojektu izstrādes (atbilstoši speciālista darbības jomai) </w:t>
      </w:r>
      <w:r>
        <w:rPr>
          <w:rFonts w:ascii="Times New Roman" w:hAnsi="Times New Roman"/>
          <w:sz w:val="24"/>
          <w:szCs w:val="24"/>
          <w:lang w:val="lv-LV"/>
        </w:rPr>
        <w:t>pieredzes apraksts</w:t>
      </w:r>
      <w:r w:rsidR="001B6E1A">
        <w:rPr>
          <w:rFonts w:ascii="Times New Roman" w:hAnsi="Times New Roman"/>
          <w:sz w:val="24"/>
          <w:szCs w:val="24"/>
          <w:lang w:val="lv-LV"/>
        </w:rPr>
        <w:t xml:space="preserve"> brīvā formā</w:t>
      </w:r>
      <w:r w:rsidR="00BD06B2">
        <w:rPr>
          <w:rFonts w:ascii="Times New Roman" w:hAnsi="Times New Roman"/>
          <w:sz w:val="24"/>
          <w:szCs w:val="24"/>
          <w:lang w:val="lv-LV"/>
        </w:rPr>
        <w:t xml:space="preserve"> </w:t>
      </w:r>
      <w:r w:rsidR="00BD06B2" w:rsidRPr="00BD06B2">
        <w:rPr>
          <w:rFonts w:ascii="Times New Roman" w:hAnsi="Times New Roman"/>
          <w:sz w:val="24"/>
          <w:szCs w:val="24"/>
          <w:lang w:val="lv-LV"/>
        </w:rPr>
        <w:t xml:space="preserve">(obligāti norādīt </w:t>
      </w:r>
      <w:r w:rsidR="00CD43AF" w:rsidRPr="00CD43AF">
        <w:rPr>
          <w:rFonts w:ascii="Times New Roman" w:hAnsi="Times New Roman"/>
          <w:sz w:val="24"/>
          <w:szCs w:val="24"/>
          <w:lang w:val="lv-LV"/>
        </w:rPr>
        <w:t>projektē</w:t>
      </w:r>
      <w:r w:rsidR="00F7364C">
        <w:rPr>
          <w:rFonts w:ascii="Times New Roman" w:hAnsi="Times New Roman"/>
          <w:sz w:val="24"/>
          <w:szCs w:val="24"/>
          <w:lang w:val="lv-LV"/>
        </w:rPr>
        <w:t>to</w:t>
      </w:r>
      <w:r w:rsidR="00CD43AF" w:rsidRPr="00CD43AF">
        <w:rPr>
          <w:rFonts w:ascii="Times New Roman" w:hAnsi="Times New Roman"/>
          <w:sz w:val="24"/>
          <w:szCs w:val="24"/>
          <w:lang w:val="lv-LV"/>
        </w:rPr>
        <w:t xml:space="preserve"> objektu nosaukumus, īsu būvprojektu satura izklāstu</w:t>
      </w:r>
      <w:r w:rsidR="00CD43AF">
        <w:rPr>
          <w:rFonts w:ascii="Times New Roman" w:hAnsi="Times New Roman"/>
          <w:sz w:val="24"/>
          <w:szCs w:val="24"/>
          <w:lang w:val="lv-LV"/>
        </w:rPr>
        <w:t xml:space="preserve">, </w:t>
      </w:r>
      <w:r w:rsidR="00BD06B2" w:rsidRPr="00BD06B2">
        <w:rPr>
          <w:rFonts w:ascii="Times New Roman" w:hAnsi="Times New Roman"/>
          <w:sz w:val="24"/>
          <w:szCs w:val="24"/>
          <w:lang w:val="lv-LV"/>
        </w:rPr>
        <w:t>būvprojektu pasūtītāju kontaktpersonas, to e-pastus un tālruņa numurus)</w:t>
      </w:r>
      <w:r w:rsidR="00811CEF">
        <w:rPr>
          <w:rFonts w:ascii="Times New Roman" w:hAnsi="Times New Roman"/>
          <w:sz w:val="24"/>
          <w:szCs w:val="24"/>
          <w:lang w:val="lv-LV"/>
        </w:rPr>
        <w:t>.</w:t>
      </w:r>
    </w:p>
    <w:p w14:paraId="2A6C63B9" w14:textId="7F70D42C" w:rsidR="008B5EF4" w:rsidRDefault="008B5EF4" w:rsidP="002C64D6">
      <w:pPr>
        <w:numPr>
          <w:ilvl w:val="1"/>
          <w:numId w:val="1"/>
        </w:numPr>
        <w:tabs>
          <w:tab w:val="clear" w:pos="1440"/>
        </w:tabs>
        <w:ind w:left="567" w:hanging="567"/>
        <w:jc w:val="both"/>
        <w:rPr>
          <w:sz w:val="24"/>
          <w:szCs w:val="24"/>
        </w:rPr>
      </w:pPr>
      <w:bookmarkStart w:id="5" w:name="_Hlk531270483"/>
      <w:r>
        <w:rPr>
          <w:sz w:val="24"/>
          <w:szCs w:val="24"/>
        </w:rPr>
        <w:t xml:space="preserve">Piedāvājumu var iesniegt elektroniski, nosūtot to uz e-pastu </w:t>
      </w:r>
      <w:hyperlink r:id="rId9" w:history="1">
        <w:r w:rsidR="005F1B37" w:rsidRPr="0097054E">
          <w:rPr>
            <w:rStyle w:val="Hyperlink"/>
            <w:sz w:val="24"/>
            <w:szCs w:val="24"/>
          </w:rPr>
          <w:t>kristaps.vitins@ous.lv</w:t>
        </w:r>
      </w:hyperlink>
      <w:r w:rsidRPr="0097054E">
        <w:rPr>
          <w:sz w:val="24"/>
          <w:szCs w:val="24"/>
        </w:rPr>
        <w:t>,</w:t>
      </w:r>
      <w:r>
        <w:rPr>
          <w:sz w:val="24"/>
          <w:szCs w:val="24"/>
        </w:rPr>
        <w:t xml:space="preserve"> kā arī iesniedzot personīgi vai nosūtot pa pastu uz 1.punktā norādīto adresi</w:t>
      </w:r>
      <w:bookmarkEnd w:id="5"/>
      <w:r>
        <w:rPr>
          <w:sz w:val="24"/>
          <w:szCs w:val="24"/>
        </w:rPr>
        <w:t xml:space="preserve">. </w:t>
      </w:r>
    </w:p>
    <w:p w14:paraId="1B3A7631" w14:textId="77777777" w:rsidR="0075169B" w:rsidRPr="005549E5" w:rsidRDefault="0075169B" w:rsidP="00FD3AFF">
      <w:pPr>
        <w:ind w:left="567" w:hanging="567"/>
        <w:jc w:val="both"/>
        <w:rPr>
          <w:sz w:val="24"/>
          <w:szCs w:val="24"/>
        </w:rPr>
      </w:pPr>
    </w:p>
    <w:p w14:paraId="2CD5024E" w14:textId="77777777" w:rsidR="00CD0D0B" w:rsidRDefault="006A47E7" w:rsidP="00FD3AFF">
      <w:pPr>
        <w:numPr>
          <w:ilvl w:val="0"/>
          <w:numId w:val="1"/>
        </w:numPr>
        <w:tabs>
          <w:tab w:val="left" w:pos="270"/>
        </w:tabs>
        <w:ind w:left="284" w:hanging="284"/>
        <w:jc w:val="both"/>
        <w:rPr>
          <w:b/>
          <w:sz w:val="24"/>
          <w:szCs w:val="24"/>
        </w:rPr>
      </w:pPr>
      <w:r w:rsidRPr="008B5EF4">
        <w:rPr>
          <w:b/>
          <w:sz w:val="24"/>
          <w:szCs w:val="24"/>
        </w:rPr>
        <w:t>Piedāvājuma derīguma termiņš</w:t>
      </w:r>
    </w:p>
    <w:p w14:paraId="02C62F46" w14:textId="12514B4D" w:rsidR="00CD0D0B" w:rsidRPr="008B5EF4" w:rsidRDefault="00397E8F" w:rsidP="00FD3AFF">
      <w:pPr>
        <w:numPr>
          <w:ilvl w:val="1"/>
          <w:numId w:val="1"/>
        </w:numPr>
        <w:tabs>
          <w:tab w:val="clear" w:pos="1440"/>
          <w:tab w:val="left" w:pos="270"/>
        </w:tabs>
        <w:ind w:left="567" w:hanging="567"/>
        <w:jc w:val="both"/>
        <w:rPr>
          <w:sz w:val="24"/>
          <w:szCs w:val="24"/>
        </w:rPr>
      </w:pPr>
      <w:r w:rsidRPr="008B5EF4">
        <w:rPr>
          <w:sz w:val="24"/>
          <w:szCs w:val="24"/>
        </w:rPr>
        <w:t xml:space="preserve">Piedāvājuma </w:t>
      </w:r>
      <w:r w:rsidR="008B5EF4">
        <w:rPr>
          <w:sz w:val="24"/>
          <w:szCs w:val="24"/>
        </w:rPr>
        <w:t xml:space="preserve">spēkā esamības termiņam jābūt ne īsākām kā </w:t>
      </w:r>
      <w:r w:rsidR="00CD43AF">
        <w:rPr>
          <w:sz w:val="24"/>
          <w:szCs w:val="24"/>
        </w:rPr>
        <w:t>līdz</w:t>
      </w:r>
      <w:r w:rsidR="00D91E0A">
        <w:rPr>
          <w:sz w:val="24"/>
          <w:szCs w:val="24"/>
        </w:rPr>
        <w:t xml:space="preserve"> </w:t>
      </w:r>
      <w:r w:rsidR="008B5EF4">
        <w:rPr>
          <w:sz w:val="24"/>
          <w:szCs w:val="24"/>
        </w:rPr>
        <w:t>201</w:t>
      </w:r>
      <w:r w:rsidR="00CD43AF">
        <w:rPr>
          <w:sz w:val="24"/>
          <w:szCs w:val="24"/>
        </w:rPr>
        <w:t>9</w:t>
      </w:r>
      <w:r w:rsidR="008B5EF4">
        <w:rPr>
          <w:sz w:val="24"/>
          <w:szCs w:val="24"/>
        </w:rPr>
        <w:t xml:space="preserve">.gada </w:t>
      </w:r>
      <w:r w:rsidR="00CB5201">
        <w:rPr>
          <w:sz w:val="24"/>
          <w:szCs w:val="24"/>
        </w:rPr>
        <w:t>5.martam.</w:t>
      </w:r>
    </w:p>
    <w:p w14:paraId="0810481B" w14:textId="77777777" w:rsidR="00CD0D0B" w:rsidRDefault="00CD0D0B" w:rsidP="00FD3AFF">
      <w:pPr>
        <w:tabs>
          <w:tab w:val="left" w:pos="270"/>
        </w:tabs>
        <w:ind w:left="1080"/>
        <w:jc w:val="both"/>
        <w:rPr>
          <w:sz w:val="24"/>
          <w:szCs w:val="24"/>
        </w:rPr>
      </w:pPr>
    </w:p>
    <w:p w14:paraId="09510C02" w14:textId="01C57615" w:rsidR="00811CEF" w:rsidRPr="00811CEF" w:rsidRDefault="006A47E7" w:rsidP="00FD3AFF">
      <w:pPr>
        <w:pStyle w:val="ListParagraph"/>
        <w:numPr>
          <w:ilvl w:val="0"/>
          <w:numId w:val="1"/>
        </w:numPr>
        <w:tabs>
          <w:tab w:val="clear" w:pos="502"/>
          <w:tab w:val="left" w:pos="0"/>
          <w:tab w:val="num" w:pos="284"/>
        </w:tabs>
        <w:spacing w:line="240" w:lineRule="auto"/>
        <w:ind w:left="284" w:hanging="284"/>
        <w:jc w:val="both"/>
        <w:rPr>
          <w:b/>
          <w:sz w:val="24"/>
          <w:szCs w:val="24"/>
          <w:lang w:val="lv-LV"/>
        </w:rPr>
      </w:pPr>
      <w:r w:rsidRPr="00811CEF">
        <w:rPr>
          <w:rFonts w:ascii="Times New Roman" w:eastAsia="Times New Roman" w:hAnsi="Times New Roman"/>
          <w:b/>
          <w:sz w:val="24"/>
          <w:szCs w:val="24"/>
          <w:lang w:val="lv-LV"/>
        </w:rPr>
        <w:t>Apmaksas nosacījumi</w:t>
      </w:r>
      <w:r w:rsidR="00AA1AD4" w:rsidRPr="00811CEF">
        <w:rPr>
          <w:rFonts w:ascii="Times New Roman" w:eastAsia="Times New Roman" w:hAnsi="Times New Roman"/>
          <w:sz w:val="24"/>
          <w:szCs w:val="24"/>
          <w:lang w:val="lv-LV"/>
        </w:rPr>
        <w:t xml:space="preserve">: </w:t>
      </w:r>
    </w:p>
    <w:p w14:paraId="141AC84D" w14:textId="153AB5BB" w:rsidR="00811CEF" w:rsidRDefault="00811CEF" w:rsidP="00811CEF">
      <w:pPr>
        <w:numPr>
          <w:ilvl w:val="1"/>
          <w:numId w:val="1"/>
        </w:numPr>
        <w:tabs>
          <w:tab w:val="clear" w:pos="1440"/>
          <w:tab w:val="left" w:pos="270"/>
        </w:tabs>
        <w:ind w:left="567" w:hanging="567"/>
        <w:jc w:val="both"/>
        <w:rPr>
          <w:sz w:val="24"/>
          <w:szCs w:val="24"/>
        </w:rPr>
      </w:pPr>
      <w:r w:rsidRPr="005549E5">
        <w:rPr>
          <w:sz w:val="24"/>
          <w:szCs w:val="24"/>
        </w:rPr>
        <w:t xml:space="preserve">Pasūtītājs izmaksā avansa maksājums līdz </w:t>
      </w:r>
      <w:r>
        <w:rPr>
          <w:sz w:val="24"/>
          <w:szCs w:val="24"/>
        </w:rPr>
        <w:t>2</w:t>
      </w:r>
      <w:r w:rsidRPr="005549E5">
        <w:rPr>
          <w:sz w:val="24"/>
          <w:szCs w:val="24"/>
        </w:rPr>
        <w:t xml:space="preserve">0% no līguma summas   10 (desmit)  </w:t>
      </w:r>
      <w:r w:rsidRPr="005B51A4">
        <w:rPr>
          <w:sz w:val="24"/>
          <w:szCs w:val="24"/>
        </w:rPr>
        <w:t>darba dienu laikā pēc atbilstoša</w:t>
      </w:r>
      <w:r w:rsidRPr="005549E5">
        <w:rPr>
          <w:sz w:val="24"/>
          <w:szCs w:val="24"/>
        </w:rPr>
        <w:t xml:space="preserve"> </w:t>
      </w:r>
      <w:r w:rsidR="004369B3">
        <w:rPr>
          <w:sz w:val="24"/>
          <w:szCs w:val="24"/>
        </w:rPr>
        <w:t>projektētāja</w:t>
      </w:r>
      <w:r w:rsidRPr="005B51A4">
        <w:rPr>
          <w:sz w:val="24"/>
          <w:szCs w:val="24"/>
        </w:rPr>
        <w:t xml:space="preserve"> avansa rēķina</w:t>
      </w:r>
      <w:r w:rsidRPr="005549E5">
        <w:rPr>
          <w:sz w:val="24"/>
          <w:szCs w:val="24"/>
        </w:rPr>
        <w:t xml:space="preserve"> un avansa maksā</w:t>
      </w:r>
      <w:r w:rsidRPr="005B51A4">
        <w:rPr>
          <w:sz w:val="24"/>
          <w:szCs w:val="24"/>
        </w:rPr>
        <w:t>juma garantijas</w:t>
      </w:r>
      <w:r w:rsidRPr="005549E5">
        <w:rPr>
          <w:sz w:val="24"/>
          <w:szCs w:val="24"/>
        </w:rPr>
        <w:t xml:space="preserve"> </w:t>
      </w:r>
      <w:r>
        <w:rPr>
          <w:sz w:val="24"/>
          <w:szCs w:val="24"/>
        </w:rPr>
        <w:t>saņemšanas</w:t>
      </w:r>
      <w:r w:rsidRPr="005549E5">
        <w:rPr>
          <w:sz w:val="24"/>
          <w:szCs w:val="24"/>
        </w:rPr>
        <w:t>;</w:t>
      </w:r>
    </w:p>
    <w:p w14:paraId="6282E346" w14:textId="4F7BA720" w:rsidR="00811CEF" w:rsidRDefault="00811CEF" w:rsidP="00811CEF">
      <w:pPr>
        <w:numPr>
          <w:ilvl w:val="1"/>
          <w:numId w:val="1"/>
        </w:numPr>
        <w:tabs>
          <w:tab w:val="clear" w:pos="1440"/>
          <w:tab w:val="left" w:pos="270"/>
        </w:tabs>
        <w:ind w:left="567" w:hanging="567"/>
        <w:jc w:val="both"/>
        <w:rPr>
          <w:sz w:val="24"/>
          <w:szCs w:val="24"/>
        </w:rPr>
      </w:pPr>
      <w:r w:rsidRPr="00811CEF">
        <w:rPr>
          <w:sz w:val="24"/>
          <w:szCs w:val="24"/>
        </w:rPr>
        <w:t xml:space="preserve">Pasūtītājs izmaksā </w:t>
      </w:r>
      <w:r>
        <w:rPr>
          <w:sz w:val="24"/>
          <w:szCs w:val="24"/>
        </w:rPr>
        <w:t>7</w:t>
      </w:r>
      <w:r w:rsidRPr="00811CEF">
        <w:rPr>
          <w:sz w:val="24"/>
          <w:szCs w:val="24"/>
        </w:rPr>
        <w:t xml:space="preserve">0 % no </w:t>
      </w:r>
      <w:r w:rsidR="004369B3" w:rsidRPr="00811CEF">
        <w:rPr>
          <w:sz w:val="24"/>
          <w:szCs w:val="24"/>
        </w:rPr>
        <w:t xml:space="preserve">līguma </w:t>
      </w:r>
      <w:r w:rsidRPr="00811CEF">
        <w:rPr>
          <w:sz w:val="24"/>
          <w:szCs w:val="24"/>
        </w:rPr>
        <w:t xml:space="preserve">summas, ja veikta avansa izmaksa, vai  90 % no </w:t>
      </w:r>
      <w:r w:rsidR="004369B3" w:rsidRPr="00811CEF">
        <w:rPr>
          <w:sz w:val="24"/>
          <w:szCs w:val="24"/>
        </w:rPr>
        <w:t xml:space="preserve">līguma </w:t>
      </w:r>
      <w:r w:rsidRPr="00811CEF">
        <w:rPr>
          <w:sz w:val="24"/>
          <w:szCs w:val="24"/>
        </w:rPr>
        <w:t xml:space="preserve">summas, ja avansa summa nav izmaksāta,  10 (desmit)  darba dienu laikā pēc visu  </w:t>
      </w:r>
      <w:r w:rsidR="004369B3" w:rsidRPr="00811CEF">
        <w:rPr>
          <w:sz w:val="24"/>
          <w:szCs w:val="24"/>
        </w:rPr>
        <w:t xml:space="preserve">līgumā </w:t>
      </w:r>
      <w:r w:rsidRPr="00811CEF">
        <w:rPr>
          <w:sz w:val="24"/>
          <w:szCs w:val="24"/>
        </w:rPr>
        <w:t xml:space="preserve">paredzēto </w:t>
      </w:r>
      <w:r>
        <w:rPr>
          <w:sz w:val="24"/>
          <w:szCs w:val="24"/>
        </w:rPr>
        <w:t>būv</w:t>
      </w:r>
      <w:r w:rsidRPr="00811CEF">
        <w:rPr>
          <w:sz w:val="24"/>
          <w:szCs w:val="24"/>
        </w:rPr>
        <w:t>projekta dokumentu komplektu, kas  saskaņoti  Olaines novada būvvaldē, saņemšanas, par ko tiek sastādīts   nodošanas – pieņemšanas akts, un atbilstoša</w:t>
      </w:r>
      <w:r w:rsidR="004369B3">
        <w:rPr>
          <w:sz w:val="24"/>
          <w:szCs w:val="24"/>
        </w:rPr>
        <w:t xml:space="preserve"> projektētāja</w:t>
      </w:r>
      <w:r w:rsidRPr="00811CEF">
        <w:rPr>
          <w:sz w:val="24"/>
          <w:szCs w:val="24"/>
        </w:rPr>
        <w:t xml:space="preserve"> avansa rēķina saņemšanas;</w:t>
      </w:r>
    </w:p>
    <w:p w14:paraId="0F4FBC34" w14:textId="16F46EE6" w:rsidR="00811CEF" w:rsidRDefault="00811CEF" w:rsidP="00811CEF">
      <w:pPr>
        <w:numPr>
          <w:ilvl w:val="1"/>
          <w:numId w:val="1"/>
        </w:numPr>
        <w:tabs>
          <w:tab w:val="clear" w:pos="1440"/>
          <w:tab w:val="left" w:pos="270"/>
        </w:tabs>
        <w:ind w:left="567" w:hanging="567"/>
        <w:jc w:val="both"/>
        <w:rPr>
          <w:sz w:val="24"/>
          <w:szCs w:val="24"/>
        </w:rPr>
      </w:pPr>
      <w:r w:rsidRPr="00811CEF">
        <w:rPr>
          <w:sz w:val="24"/>
          <w:szCs w:val="24"/>
        </w:rPr>
        <w:t xml:space="preserve">Pasūtītājs izmaksā atlikušos 10 % no </w:t>
      </w:r>
      <w:r w:rsidR="004369B3" w:rsidRPr="00811CEF">
        <w:rPr>
          <w:sz w:val="24"/>
          <w:szCs w:val="24"/>
        </w:rPr>
        <w:t xml:space="preserve">līguma </w:t>
      </w:r>
      <w:r w:rsidRPr="00811CEF">
        <w:rPr>
          <w:sz w:val="24"/>
          <w:szCs w:val="24"/>
        </w:rPr>
        <w:t>summas 10 (desmit)  darba dienu laikā pēc pozitīva Attīstības finanšu institūcijas “</w:t>
      </w:r>
      <w:proofErr w:type="spellStart"/>
      <w:r w:rsidRPr="00811CEF">
        <w:rPr>
          <w:sz w:val="24"/>
          <w:szCs w:val="24"/>
        </w:rPr>
        <w:t>Altum</w:t>
      </w:r>
      <w:proofErr w:type="spellEnd"/>
      <w:r w:rsidRPr="00811CEF">
        <w:rPr>
          <w:sz w:val="24"/>
          <w:szCs w:val="24"/>
        </w:rPr>
        <w:t xml:space="preserve">” (turpmāk ALTUM) atzinuma par </w:t>
      </w:r>
      <w:r w:rsidR="004369B3">
        <w:rPr>
          <w:sz w:val="24"/>
          <w:szCs w:val="24"/>
        </w:rPr>
        <w:t>projektētāja</w:t>
      </w:r>
      <w:r w:rsidRPr="00811CEF">
        <w:rPr>
          <w:sz w:val="24"/>
          <w:szCs w:val="24"/>
        </w:rPr>
        <w:t xml:space="preserve"> izstrādātās </w:t>
      </w:r>
      <w:r>
        <w:rPr>
          <w:sz w:val="24"/>
          <w:szCs w:val="24"/>
        </w:rPr>
        <w:t>būv</w:t>
      </w:r>
      <w:r w:rsidRPr="00811CEF">
        <w:rPr>
          <w:sz w:val="24"/>
          <w:szCs w:val="24"/>
        </w:rPr>
        <w:t xml:space="preserve">projekta dokumentācijas atbilstību un atbilstoša </w:t>
      </w:r>
      <w:r w:rsidR="004369B3">
        <w:rPr>
          <w:sz w:val="24"/>
          <w:szCs w:val="24"/>
        </w:rPr>
        <w:t>projektētāja</w:t>
      </w:r>
      <w:r w:rsidRPr="00811CEF">
        <w:rPr>
          <w:sz w:val="24"/>
          <w:szCs w:val="24"/>
        </w:rPr>
        <w:t xml:space="preserve"> rēķina saņemšanas. Pasūtītājs veic samaksu 10 (desmit) darba dienu laikā pēc </w:t>
      </w:r>
      <w:r w:rsidR="004369B3" w:rsidRPr="00811CEF">
        <w:rPr>
          <w:sz w:val="24"/>
          <w:szCs w:val="24"/>
        </w:rPr>
        <w:t xml:space="preserve">pakalpojuma </w:t>
      </w:r>
      <w:r w:rsidRPr="00811CEF">
        <w:rPr>
          <w:sz w:val="24"/>
          <w:szCs w:val="24"/>
        </w:rPr>
        <w:t xml:space="preserve">pieņemšanas – nodošanas akta abpusējas parakstīšanas dienas, pamatojoties uz </w:t>
      </w:r>
      <w:r w:rsidR="004369B3">
        <w:rPr>
          <w:sz w:val="24"/>
          <w:szCs w:val="24"/>
        </w:rPr>
        <w:t>projektētāja</w:t>
      </w:r>
      <w:r w:rsidRPr="00811CEF">
        <w:rPr>
          <w:sz w:val="24"/>
          <w:szCs w:val="24"/>
        </w:rPr>
        <w:t xml:space="preserve"> iesniegtu un </w:t>
      </w:r>
      <w:r w:rsidR="004369B3" w:rsidRPr="00811CEF">
        <w:rPr>
          <w:sz w:val="24"/>
          <w:szCs w:val="24"/>
        </w:rPr>
        <w:t xml:space="preserve">pasūtītāja </w:t>
      </w:r>
      <w:r w:rsidRPr="00811CEF">
        <w:rPr>
          <w:sz w:val="24"/>
          <w:szCs w:val="24"/>
        </w:rPr>
        <w:t xml:space="preserve">akceptētu rēķinu, pārskaitot naudu </w:t>
      </w:r>
      <w:r w:rsidR="004369B3">
        <w:rPr>
          <w:sz w:val="24"/>
          <w:szCs w:val="24"/>
        </w:rPr>
        <w:t>projektētāja</w:t>
      </w:r>
      <w:r w:rsidRPr="00811CEF">
        <w:rPr>
          <w:sz w:val="24"/>
          <w:szCs w:val="24"/>
        </w:rPr>
        <w:t xml:space="preserve"> norādītajā bankas kontā.</w:t>
      </w:r>
    </w:p>
    <w:p w14:paraId="21B2E987" w14:textId="1FD2E354" w:rsidR="00811CEF" w:rsidRDefault="00811CEF" w:rsidP="00811CEF">
      <w:pPr>
        <w:numPr>
          <w:ilvl w:val="1"/>
          <w:numId w:val="1"/>
        </w:numPr>
        <w:tabs>
          <w:tab w:val="clear" w:pos="1440"/>
          <w:tab w:val="left" w:pos="270"/>
        </w:tabs>
        <w:ind w:left="567" w:hanging="567"/>
        <w:jc w:val="both"/>
        <w:rPr>
          <w:sz w:val="24"/>
          <w:szCs w:val="24"/>
        </w:rPr>
      </w:pPr>
      <w:r>
        <w:rPr>
          <w:sz w:val="24"/>
          <w:szCs w:val="24"/>
        </w:rPr>
        <w:t>Samaksas kārtība  par autoruzraudzības veikšanu tiek noteikta pusēm vienojoties.</w:t>
      </w:r>
    </w:p>
    <w:p w14:paraId="7867CB2E" w14:textId="77777777" w:rsidR="00811CEF" w:rsidRPr="00811CEF" w:rsidRDefault="00811CEF" w:rsidP="00811CEF">
      <w:pPr>
        <w:tabs>
          <w:tab w:val="left" w:pos="270"/>
        </w:tabs>
        <w:ind w:left="567"/>
        <w:jc w:val="both"/>
        <w:rPr>
          <w:sz w:val="24"/>
          <w:szCs w:val="24"/>
        </w:rPr>
      </w:pPr>
    </w:p>
    <w:p w14:paraId="7E3B66E6" w14:textId="77777777" w:rsidR="00141680" w:rsidRDefault="00A761B6" w:rsidP="00FD3AFF">
      <w:pPr>
        <w:numPr>
          <w:ilvl w:val="0"/>
          <w:numId w:val="1"/>
        </w:numPr>
        <w:tabs>
          <w:tab w:val="left" w:pos="270"/>
        </w:tabs>
        <w:ind w:left="284" w:hanging="284"/>
        <w:jc w:val="both"/>
        <w:rPr>
          <w:b/>
          <w:sz w:val="24"/>
          <w:szCs w:val="24"/>
        </w:rPr>
      </w:pPr>
      <w:r>
        <w:rPr>
          <w:b/>
          <w:sz w:val="24"/>
          <w:szCs w:val="24"/>
        </w:rPr>
        <w:t>Objekta apskate</w:t>
      </w:r>
      <w:r w:rsidR="00527644" w:rsidRPr="005549E5">
        <w:rPr>
          <w:b/>
          <w:sz w:val="24"/>
          <w:szCs w:val="24"/>
        </w:rPr>
        <w:t xml:space="preserve"> </w:t>
      </w:r>
    </w:p>
    <w:p w14:paraId="47E776EC" w14:textId="0DB2EFFB" w:rsidR="007C3532" w:rsidRPr="008B5EF4" w:rsidRDefault="00A761B6" w:rsidP="00FD3AFF">
      <w:pPr>
        <w:numPr>
          <w:ilvl w:val="1"/>
          <w:numId w:val="1"/>
        </w:numPr>
        <w:tabs>
          <w:tab w:val="clear" w:pos="1440"/>
          <w:tab w:val="left" w:pos="270"/>
        </w:tabs>
        <w:ind w:left="567" w:hanging="567"/>
        <w:jc w:val="both"/>
        <w:rPr>
          <w:sz w:val="24"/>
          <w:szCs w:val="24"/>
        </w:rPr>
      </w:pPr>
      <w:r w:rsidRPr="008B5EF4">
        <w:rPr>
          <w:sz w:val="24"/>
          <w:szCs w:val="24"/>
        </w:rPr>
        <w:t xml:space="preserve">Objektu apskati </w:t>
      </w:r>
      <w:r w:rsidR="008B5EF4">
        <w:rPr>
          <w:sz w:val="24"/>
          <w:szCs w:val="24"/>
        </w:rPr>
        <w:t>var veikt</w:t>
      </w:r>
      <w:r w:rsidRPr="008B5EF4">
        <w:rPr>
          <w:sz w:val="24"/>
          <w:szCs w:val="24"/>
        </w:rPr>
        <w:t xml:space="preserve"> individuāli</w:t>
      </w:r>
      <w:r w:rsidR="002C64D6">
        <w:rPr>
          <w:sz w:val="24"/>
          <w:szCs w:val="24"/>
        </w:rPr>
        <w:t>,</w:t>
      </w:r>
      <w:r w:rsidRPr="008B5EF4">
        <w:rPr>
          <w:sz w:val="24"/>
          <w:szCs w:val="24"/>
        </w:rPr>
        <w:t xml:space="preserve"> vienojoties ar </w:t>
      </w:r>
      <w:r w:rsidR="008B5EF4">
        <w:rPr>
          <w:sz w:val="24"/>
          <w:szCs w:val="24"/>
        </w:rPr>
        <w:t xml:space="preserve">1.punktā norādīto </w:t>
      </w:r>
      <w:r w:rsidR="008B5EF4" w:rsidRPr="008B5EF4">
        <w:rPr>
          <w:sz w:val="24"/>
          <w:szCs w:val="24"/>
        </w:rPr>
        <w:t xml:space="preserve">pasūtītāja </w:t>
      </w:r>
      <w:r w:rsidRPr="008B5EF4">
        <w:rPr>
          <w:sz w:val="24"/>
          <w:szCs w:val="24"/>
        </w:rPr>
        <w:t xml:space="preserve">pārstāvi par </w:t>
      </w:r>
      <w:r w:rsidR="008B5EF4" w:rsidRPr="008B5EF4">
        <w:rPr>
          <w:sz w:val="24"/>
          <w:szCs w:val="24"/>
        </w:rPr>
        <w:t>objekt</w:t>
      </w:r>
      <w:r w:rsidR="008B5EF4">
        <w:rPr>
          <w:sz w:val="24"/>
          <w:szCs w:val="24"/>
        </w:rPr>
        <w:t>a</w:t>
      </w:r>
      <w:r w:rsidR="008B5EF4" w:rsidRPr="008B5EF4">
        <w:rPr>
          <w:sz w:val="24"/>
          <w:szCs w:val="24"/>
        </w:rPr>
        <w:t xml:space="preserve"> </w:t>
      </w:r>
      <w:r w:rsidRPr="008B5EF4">
        <w:rPr>
          <w:sz w:val="24"/>
          <w:szCs w:val="24"/>
        </w:rPr>
        <w:t>apskates laiku</w:t>
      </w:r>
      <w:r w:rsidR="00945B5C" w:rsidRPr="008B5EF4">
        <w:rPr>
          <w:sz w:val="24"/>
          <w:szCs w:val="24"/>
        </w:rPr>
        <w:t>.</w:t>
      </w:r>
    </w:p>
    <w:p w14:paraId="15CA0ED5" w14:textId="77777777" w:rsidR="00D224A3" w:rsidRPr="005549E5" w:rsidRDefault="00D224A3" w:rsidP="00FD3AFF">
      <w:pPr>
        <w:jc w:val="both"/>
        <w:rPr>
          <w:sz w:val="24"/>
          <w:szCs w:val="24"/>
        </w:rPr>
      </w:pPr>
    </w:p>
    <w:p w14:paraId="03A7C5B8" w14:textId="77777777" w:rsidR="00C60FC5" w:rsidRDefault="00C60FC5" w:rsidP="00FD3AFF">
      <w:pPr>
        <w:numPr>
          <w:ilvl w:val="0"/>
          <w:numId w:val="1"/>
        </w:numPr>
        <w:tabs>
          <w:tab w:val="left" w:pos="270"/>
        </w:tabs>
        <w:ind w:left="284" w:hanging="284"/>
        <w:jc w:val="both"/>
        <w:rPr>
          <w:b/>
          <w:sz w:val="24"/>
          <w:szCs w:val="24"/>
        </w:rPr>
      </w:pPr>
      <w:bookmarkStart w:id="6" w:name="_Toc128481594"/>
      <w:bookmarkStart w:id="7" w:name="_Toc129588346"/>
      <w:bookmarkStart w:id="8" w:name="_Toc129591366"/>
      <w:bookmarkStart w:id="9" w:name="_Toc129663170"/>
      <w:bookmarkStart w:id="10" w:name="_Toc129663885"/>
      <w:bookmarkStart w:id="11" w:name="_Toc130028933"/>
      <w:bookmarkStart w:id="12" w:name="_Toc130031694"/>
      <w:bookmarkStart w:id="13" w:name="_Toc130196267"/>
      <w:r w:rsidRPr="005549E5">
        <w:rPr>
          <w:b/>
          <w:sz w:val="24"/>
          <w:szCs w:val="24"/>
        </w:rPr>
        <w:t>Piedāvājum</w:t>
      </w:r>
      <w:r w:rsidR="00FD3AFF">
        <w:rPr>
          <w:b/>
          <w:sz w:val="24"/>
          <w:szCs w:val="24"/>
        </w:rPr>
        <w:t xml:space="preserve">a </w:t>
      </w:r>
      <w:r w:rsidR="00871BDC" w:rsidRPr="005549E5">
        <w:rPr>
          <w:b/>
          <w:sz w:val="24"/>
          <w:szCs w:val="24"/>
        </w:rPr>
        <w:t>izvēle</w:t>
      </w:r>
      <w:bookmarkEnd w:id="6"/>
      <w:bookmarkEnd w:id="7"/>
      <w:bookmarkEnd w:id="8"/>
      <w:bookmarkEnd w:id="9"/>
      <w:bookmarkEnd w:id="10"/>
      <w:bookmarkEnd w:id="11"/>
      <w:bookmarkEnd w:id="12"/>
      <w:bookmarkEnd w:id="13"/>
    </w:p>
    <w:p w14:paraId="5658CA22" w14:textId="0D742A04" w:rsidR="00FD3AFF" w:rsidRDefault="00FD3AFF" w:rsidP="00FD3AFF">
      <w:pPr>
        <w:numPr>
          <w:ilvl w:val="1"/>
          <w:numId w:val="1"/>
        </w:numPr>
        <w:tabs>
          <w:tab w:val="clear" w:pos="1440"/>
          <w:tab w:val="left" w:pos="270"/>
        </w:tabs>
        <w:ind w:left="567" w:hanging="567"/>
        <w:jc w:val="both"/>
        <w:rPr>
          <w:sz w:val="24"/>
          <w:szCs w:val="24"/>
        </w:rPr>
      </w:pPr>
      <w:r>
        <w:rPr>
          <w:sz w:val="24"/>
          <w:szCs w:val="24"/>
        </w:rPr>
        <w:t xml:space="preserve">Līguma slēgšanas tiesības tiks piešķirtas piedāvājuma iesniedzējam, kuram </w:t>
      </w:r>
      <w:r w:rsidR="00CD43AF">
        <w:rPr>
          <w:sz w:val="24"/>
          <w:szCs w:val="24"/>
        </w:rPr>
        <w:t xml:space="preserve">un kura piedāvātajiem galvenajiem speciālistiem </w:t>
      </w:r>
      <w:r>
        <w:rPr>
          <w:sz w:val="24"/>
          <w:szCs w:val="24"/>
        </w:rPr>
        <w:t>ir lielāka pieredze</w:t>
      </w:r>
      <w:r w:rsidR="00343662">
        <w:rPr>
          <w:sz w:val="24"/>
          <w:szCs w:val="24"/>
        </w:rPr>
        <w:t xml:space="preserve"> atbilstoši 3.2., 3.3. un 3.4.punktā noteiktajām kvalifikācijas prasībām</w:t>
      </w:r>
      <w:r w:rsidR="00070C99">
        <w:rPr>
          <w:sz w:val="24"/>
          <w:szCs w:val="24"/>
        </w:rPr>
        <w:t xml:space="preserve"> un kurš būs piedāvājis īsāku līguma izpildes termiņu, </w:t>
      </w:r>
      <w:r>
        <w:rPr>
          <w:sz w:val="24"/>
          <w:szCs w:val="24"/>
        </w:rPr>
        <w:t>ņemot vērā pasūtīt</w:t>
      </w:r>
      <w:r w:rsidR="00070C99">
        <w:rPr>
          <w:sz w:val="24"/>
          <w:szCs w:val="24"/>
        </w:rPr>
        <w:t>ā</w:t>
      </w:r>
      <w:r>
        <w:rPr>
          <w:sz w:val="24"/>
          <w:szCs w:val="24"/>
        </w:rPr>
        <w:t xml:space="preserve">jam pieejamo finanšu līdzekļu iespējas. </w:t>
      </w:r>
    </w:p>
    <w:p w14:paraId="021E0060" w14:textId="54010125" w:rsidR="00583DDE" w:rsidRDefault="00583DDE" w:rsidP="0042150E">
      <w:pPr>
        <w:tabs>
          <w:tab w:val="left" w:pos="270"/>
        </w:tabs>
        <w:jc w:val="both"/>
        <w:rPr>
          <w:sz w:val="24"/>
          <w:szCs w:val="24"/>
        </w:rPr>
      </w:pPr>
    </w:p>
    <w:p w14:paraId="5EB78325" w14:textId="36346BA0" w:rsidR="0097054E" w:rsidRDefault="0097054E" w:rsidP="00583DDE">
      <w:pPr>
        <w:numPr>
          <w:ilvl w:val="0"/>
          <w:numId w:val="1"/>
        </w:numPr>
        <w:tabs>
          <w:tab w:val="clear" w:pos="502"/>
        </w:tabs>
        <w:ind w:left="284" w:hanging="284"/>
        <w:jc w:val="both"/>
        <w:rPr>
          <w:b/>
          <w:sz w:val="24"/>
          <w:szCs w:val="24"/>
        </w:rPr>
      </w:pPr>
      <w:r>
        <w:rPr>
          <w:b/>
          <w:sz w:val="24"/>
          <w:szCs w:val="24"/>
        </w:rPr>
        <w:t>Uzaicinājums iesniegt piedāvājumu</w:t>
      </w:r>
    </w:p>
    <w:p w14:paraId="4CC9A95B" w14:textId="77777777" w:rsidR="008B6A18" w:rsidRPr="008B6A18" w:rsidRDefault="0097054E" w:rsidP="0097054E">
      <w:pPr>
        <w:numPr>
          <w:ilvl w:val="1"/>
          <w:numId w:val="1"/>
        </w:numPr>
        <w:tabs>
          <w:tab w:val="clear" w:pos="1440"/>
          <w:tab w:val="left" w:pos="270"/>
        </w:tabs>
        <w:ind w:left="567" w:hanging="567"/>
        <w:jc w:val="both"/>
        <w:rPr>
          <w:b/>
          <w:sz w:val="24"/>
          <w:szCs w:val="24"/>
        </w:rPr>
      </w:pPr>
      <w:r w:rsidRPr="0097054E">
        <w:rPr>
          <w:sz w:val="24"/>
          <w:szCs w:val="24"/>
        </w:rPr>
        <w:t>Uzaicinājum</w:t>
      </w:r>
      <w:r>
        <w:rPr>
          <w:sz w:val="24"/>
          <w:szCs w:val="24"/>
        </w:rPr>
        <w:t xml:space="preserve">u </w:t>
      </w:r>
      <w:r w:rsidRPr="0097054E">
        <w:rPr>
          <w:sz w:val="24"/>
          <w:szCs w:val="24"/>
        </w:rPr>
        <w:t>iesniegt piedāvājumu</w:t>
      </w:r>
      <w:r>
        <w:rPr>
          <w:sz w:val="24"/>
          <w:szCs w:val="24"/>
        </w:rPr>
        <w:t xml:space="preserve"> pasūtītājs publicē savā tīmekļvietnē </w:t>
      </w:r>
      <w:hyperlink r:id="rId10" w:history="1">
        <w:r w:rsidRPr="00371FA4">
          <w:rPr>
            <w:rStyle w:val="Hyperlink"/>
            <w:sz w:val="24"/>
            <w:szCs w:val="24"/>
          </w:rPr>
          <w:t>www.ous.lv</w:t>
        </w:r>
      </w:hyperlink>
    </w:p>
    <w:p w14:paraId="1411B404" w14:textId="653C139F" w:rsidR="0097054E" w:rsidRPr="0097054E" w:rsidRDefault="0097054E" w:rsidP="008B6A18">
      <w:pPr>
        <w:tabs>
          <w:tab w:val="left" w:pos="270"/>
        </w:tabs>
        <w:ind w:left="567"/>
        <w:jc w:val="both"/>
        <w:rPr>
          <w:b/>
          <w:sz w:val="24"/>
          <w:szCs w:val="24"/>
        </w:rPr>
      </w:pPr>
      <w:r>
        <w:rPr>
          <w:sz w:val="24"/>
          <w:szCs w:val="24"/>
        </w:rPr>
        <w:t xml:space="preserve"> </w:t>
      </w:r>
    </w:p>
    <w:p w14:paraId="04CA5F72" w14:textId="3A54B52E" w:rsidR="00583DDE" w:rsidRDefault="00583DDE" w:rsidP="00583DDE">
      <w:pPr>
        <w:numPr>
          <w:ilvl w:val="0"/>
          <w:numId w:val="1"/>
        </w:numPr>
        <w:tabs>
          <w:tab w:val="clear" w:pos="502"/>
        </w:tabs>
        <w:ind w:left="284" w:hanging="284"/>
        <w:jc w:val="both"/>
        <w:rPr>
          <w:b/>
          <w:sz w:val="24"/>
          <w:szCs w:val="24"/>
        </w:rPr>
      </w:pPr>
      <w:r>
        <w:rPr>
          <w:b/>
          <w:sz w:val="24"/>
          <w:szCs w:val="24"/>
        </w:rPr>
        <w:t xml:space="preserve">Paziņojums par uzvarētāju </w:t>
      </w:r>
    </w:p>
    <w:p w14:paraId="62BC52C8" w14:textId="75839510" w:rsidR="00583DDE" w:rsidRDefault="00583DDE" w:rsidP="00583DDE">
      <w:pPr>
        <w:numPr>
          <w:ilvl w:val="1"/>
          <w:numId w:val="1"/>
        </w:numPr>
        <w:tabs>
          <w:tab w:val="clear" w:pos="1440"/>
          <w:tab w:val="left" w:pos="270"/>
        </w:tabs>
        <w:ind w:left="567" w:hanging="567"/>
        <w:jc w:val="both"/>
        <w:rPr>
          <w:sz w:val="24"/>
          <w:szCs w:val="24"/>
        </w:rPr>
      </w:pPr>
      <w:r>
        <w:rPr>
          <w:sz w:val="24"/>
          <w:szCs w:val="24"/>
        </w:rPr>
        <w:t>Paziņojums par cenu aptaujas uzvarētāju tiks nosūtīts visām piedāvājumu iesniegušajām personām uz piedāvājumā (</w:t>
      </w:r>
      <w:r w:rsidR="00624E08">
        <w:rPr>
          <w:sz w:val="24"/>
          <w:szCs w:val="24"/>
        </w:rPr>
        <w:t>3</w:t>
      </w:r>
      <w:r>
        <w:rPr>
          <w:sz w:val="24"/>
          <w:szCs w:val="24"/>
        </w:rPr>
        <w:t xml:space="preserve">.pielikums) norādītajām e-pasta adresēm. </w:t>
      </w:r>
    </w:p>
    <w:p w14:paraId="4595DC77" w14:textId="77777777" w:rsidR="00583DDE" w:rsidRDefault="00583DDE" w:rsidP="0042150E">
      <w:pPr>
        <w:tabs>
          <w:tab w:val="left" w:pos="270"/>
        </w:tabs>
        <w:jc w:val="both"/>
        <w:rPr>
          <w:sz w:val="24"/>
          <w:szCs w:val="24"/>
        </w:rPr>
      </w:pPr>
    </w:p>
    <w:p w14:paraId="152E800A" w14:textId="33F2B6C8" w:rsidR="0042150E" w:rsidRDefault="0042150E">
      <w:pPr>
        <w:rPr>
          <w:sz w:val="24"/>
          <w:szCs w:val="24"/>
        </w:rPr>
      </w:pPr>
      <w:r>
        <w:rPr>
          <w:sz w:val="24"/>
          <w:szCs w:val="24"/>
        </w:rPr>
        <w:br w:type="page"/>
      </w:r>
    </w:p>
    <w:p w14:paraId="015AE483" w14:textId="77777777" w:rsidR="0042150E" w:rsidRPr="00FD3AFF" w:rsidRDefault="0042150E" w:rsidP="0042150E">
      <w:pPr>
        <w:tabs>
          <w:tab w:val="left" w:pos="270"/>
        </w:tabs>
        <w:jc w:val="both"/>
        <w:rPr>
          <w:sz w:val="24"/>
          <w:szCs w:val="24"/>
        </w:rPr>
      </w:pPr>
    </w:p>
    <w:p w14:paraId="274F4D39" w14:textId="77777777" w:rsidR="00755AA8" w:rsidRPr="00E02F20" w:rsidRDefault="00755AA8" w:rsidP="00755AA8">
      <w:pPr>
        <w:pStyle w:val="Punkts"/>
        <w:widowControl/>
        <w:tabs>
          <w:tab w:val="clear" w:pos="851"/>
          <w:tab w:val="num" w:pos="7380"/>
        </w:tabs>
        <w:jc w:val="right"/>
        <w:rPr>
          <w:rFonts w:ascii="Times New Roman" w:hAnsi="Times New Roman" w:cs="Times New Roman"/>
          <w:i/>
          <w:color w:val="auto"/>
          <w:sz w:val="24"/>
          <w:szCs w:val="24"/>
        </w:rPr>
      </w:pPr>
      <w:bookmarkStart w:id="14" w:name="_Hlk535917475"/>
      <w:r>
        <w:rPr>
          <w:rFonts w:ascii="Times New Roman" w:hAnsi="Times New Roman" w:cs="Times New Roman"/>
          <w:b w:val="0"/>
          <w:bCs w:val="0"/>
          <w:color w:val="auto"/>
          <w:sz w:val="24"/>
          <w:szCs w:val="24"/>
        </w:rPr>
        <w:t>1.</w:t>
      </w:r>
      <w:r w:rsidRPr="00E02F20">
        <w:rPr>
          <w:rFonts w:ascii="Times New Roman" w:hAnsi="Times New Roman" w:cs="Times New Roman"/>
          <w:b w:val="0"/>
          <w:bCs w:val="0"/>
          <w:color w:val="auto"/>
          <w:sz w:val="24"/>
          <w:szCs w:val="24"/>
        </w:rPr>
        <w:t>p</w:t>
      </w:r>
      <w:r>
        <w:rPr>
          <w:rFonts w:ascii="Times New Roman" w:hAnsi="Times New Roman" w:cs="Times New Roman"/>
          <w:b w:val="0"/>
          <w:bCs w:val="0"/>
          <w:color w:val="auto"/>
          <w:sz w:val="24"/>
          <w:szCs w:val="24"/>
        </w:rPr>
        <w:t>ielikums</w:t>
      </w:r>
    </w:p>
    <w:p w14:paraId="7A405C83" w14:textId="77777777" w:rsidR="00755AA8" w:rsidRPr="005549E5" w:rsidRDefault="00755AA8" w:rsidP="00755AA8">
      <w:pPr>
        <w:spacing w:before="30" w:line="360" w:lineRule="auto"/>
        <w:jc w:val="center"/>
        <w:outlineLvl w:val="1"/>
        <w:rPr>
          <w:b/>
          <w:sz w:val="24"/>
          <w:szCs w:val="24"/>
        </w:rPr>
      </w:pPr>
      <w:r w:rsidRPr="005549E5">
        <w:rPr>
          <w:b/>
          <w:sz w:val="24"/>
          <w:szCs w:val="24"/>
        </w:rPr>
        <w:t>Projektēšanas uzdevums</w:t>
      </w:r>
    </w:p>
    <w:p w14:paraId="3B3C9CA4" w14:textId="35A90EE0" w:rsidR="00E61126" w:rsidRDefault="00E61126" w:rsidP="00F16ACA">
      <w:pPr>
        <w:tabs>
          <w:tab w:val="left" w:pos="4140"/>
        </w:tabs>
        <w:jc w:val="center"/>
        <w:rPr>
          <w:b/>
          <w:sz w:val="24"/>
          <w:szCs w:val="24"/>
        </w:rPr>
      </w:pPr>
      <w:r>
        <w:rPr>
          <w:b/>
          <w:sz w:val="24"/>
          <w:szCs w:val="24"/>
        </w:rPr>
        <w:t>Cenu aptauja</w:t>
      </w:r>
    </w:p>
    <w:p w14:paraId="71298475" w14:textId="12CCE896" w:rsidR="00744ED3" w:rsidRDefault="00744ED3" w:rsidP="00F16ACA">
      <w:pPr>
        <w:tabs>
          <w:tab w:val="left" w:pos="4140"/>
        </w:tabs>
        <w:jc w:val="center"/>
        <w:rPr>
          <w:b/>
          <w:sz w:val="24"/>
          <w:szCs w:val="24"/>
        </w:rPr>
      </w:pPr>
      <w:r w:rsidRPr="00BE110A">
        <w:rPr>
          <w:b/>
          <w:sz w:val="24"/>
          <w:szCs w:val="24"/>
        </w:rPr>
        <w:t>“</w:t>
      </w:r>
      <w:r w:rsidR="00F16ACA" w:rsidRPr="00F16ACA">
        <w:rPr>
          <w:b/>
          <w:sz w:val="24"/>
          <w:szCs w:val="24"/>
        </w:rPr>
        <w:t xml:space="preserve">Daudzdzīvokļu dzīvojamās </w:t>
      </w:r>
      <w:r w:rsidR="00B61B6C">
        <w:rPr>
          <w:b/>
          <w:sz w:val="24"/>
          <w:szCs w:val="24"/>
        </w:rPr>
        <w:t>ēkas</w:t>
      </w:r>
      <w:r w:rsidR="00F16ACA" w:rsidRPr="00F16ACA">
        <w:rPr>
          <w:b/>
          <w:sz w:val="24"/>
          <w:szCs w:val="24"/>
        </w:rPr>
        <w:t xml:space="preserve"> Zemgales iela 14, Olainē energoefektivitātes paaugstināšanas būvprojekta izstrāde un autoruzraudzība</w:t>
      </w:r>
      <w:r w:rsidRPr="00BE110A">
        <w:rPr>
          <w:b/>
          <w:sz w:val="24"/>
          <w:szCs w:val="24"/>
        </w:rPr>
        <w:t>”</w:t>
      </w:r>
    </w:p>
    <w:p w14:paraId="4530FBCD" w14:textId="5A32ADD3" w:rsidR="00E61126" w:rsidRPr="00BE110A" w:rsidRDefault="00E61126" w:rsidP="00F16ACA">
      <w:pPr>
        <w:pStyle w:val="BodyText"/>
        <w:tabs>
          <w:tab w:val="left" w:pos="4140"/>
        </w:tabs>
        <w:rPr>
          <w:rFonts w:ascii="Times New Roman" w:hAnsi="Times New Roman"/>
          <w:b/>
          <w:sz w:val="24"/>
          <w:szCs w:val="24"/>
        </w:rPr>
      </w:pPr>
      <w:r w:rsidRPr="00BE110A">
        <w:rPr>
          <w:rFonts w:ascii="Times New Roman" w:hAnsi="Times New Roman"/>
          <w:b/>
          <w:sz w:val="24"/>
          <w:szCs w:val="24"/>
        </w:rPr>
        <w:t>IDN: AS OŪS 201</w:t>
      </w:r>
      <w:r w:rsidR="006A2F3B">
        <w:rPr>
          <w:rFonts w:ascii="Times New Roman" w:hAnsi="Times New Roman"/>
          <w:b/>
          <w:sz w:val="24"/>
          <w:szCs w:val="24"/>
        </w:rPr>
        <w:t>9</w:t>
      </w:r>
      <w:r>
        <w:rPr>
          <w:rFonts w:ascii="Times New Roman" w:hAnsi="Times New Roman"/>
          <w:b/>
          <w:sz w:val="24"/>
          <w:szCs w:val="24"/>
        </w:rPr>
        <w:t>/</w:t>
      </w:r>
      <w:r w:rsidR="00F16ACA">
        <w:rPr>
          <w:rFonts w:ascii="Times New Roman" w:hAnsi="Times New Roman"/>
          <w:b/>
          <w:sz w:val="24"/>
          <w:szCs w:val="24"/>
        </w:rPr>
        <w:t>6</w:t>
      </w:r>
    </w:p>
    <w:bookmarkEnd w:id="14"/>
    <w:p w14:paraId="2F13478B" w14:textId="77777777" w:rsidR="00AB4899" w:rsidRDefault="00AB4899" w:rsidP="00AB4899">
      <w:pPr>
        <w:rPr>
          <w:b/>
          <w:sz w:val="24"/>
          <w:szCs w:val="24"/>
        </w:rPr>
      </w:pPr>
    </w:p>
    <w:p w14:paraId="6A197FF1" w14:textId="559C43BA" w:rsidR="00FC141B" w:rsidRPr="00FC141B" w:rsidRDefault="00AB4899" w:rsidP="00FC141B">
      <w:pPr>
        <w:pStyle w:val="ListParagraph"/>
        <w:numPr>
          <w:ilvl w:val="0"/>
          <w:numId w:val="26"/>
        </w:numPr>
        <w:jc w:val="both"/>
        <w:rPr>
          <w:b/>
        </w:rPr>
      </w:pPr>
      <w:r>
        <w:rPr>
          <w:rFonts w:ascii="Times New Roman" w:hAnsi="Times New Roman"/>
          <w:lang w:val="lv-LV"/>
        </w:rPr>
        <w:t xml:space="preserve">Projektētājs veic </w:t>
      </w:r>
      <w:r w:rsidRPr="00AB4899">
        <w:rPr>
          <w:rFonts w:ascii="Times New Roman" w:hAnsi="Times New Roman"/>
          <w:lang w:val="lv-LV"/>
        </w:rPr>
        <w:t xml:space="preserve">vienkāršotās </w:t>
      </w:r>
      <w:r w:rsidR="00F16ACA" w:rsidRPr="00AB4899">
        <w:rPr>
          <w:rFonts w:ascii="Times New Roman" w:hAnsi="Times New Roman"/>
          <w:lang w:val="lv-LV"/>
        </w:rPr>
        <w:t>renovācijas kartes un projekta dokumentācijas izstrād</w:t>
      </w:r>
      <w:r>
        <w:rPr>
          <w:rFonts w:ascii="Times New Roman" w:hAnsi="Times New Roman"/>
          <w:lang w:val="lv-LV"/>
        </w:rPr>
        <w:t>i</w:t>
      </w:r>
      <w:r w:rsidR="00FC141B">
        <w:rPr>
          <w:rFonts w:ascii="Times New Roman" w:hAnsi="Times New Roman"/>
          <w:lang w:val="lv-LV"/>
        </w:rPr>
        <w:t xml:space="preserve"> daudzdzīvokļu ēkai Zemgales iela 14, Olainē</w:t>
      </w:r>
      <w:r>
        <w:rPr>
          <w:rFonts w:ascii="Times New Roman" w:hAnsi="Times New Roman"/>
          <w:lang w:val="lv-LV"/>
        </w:rPr>
        <w:t xml:space="preserve">, </w:t>
      </w:r>
      <w:r w:rsidR="00FC141B">
        <w:rPr>
          <w:rFonts w:ascii="Times New Roman" w:hAnsi="Times New Roman"/>
          <w:lang w:val="lv-LV"/>
        </w:rPr>
        <w:t xml:space="preserve">Olaines novads </w:t>
      </w:r>
      <w:r w:rsidR="00FC141B" w:rsidRPr="00FC141B">
        <w:rPr>
          <w:rFonts w:ascii="Times New Roman" w:hAnsi="Times New Roman"/>
          <w:lang w:val="lv-LV"/>
        </w:rPr>
        <w:t>(turpmāk – Objekts)</w:t>
      </w:r>
      <w:r w:rsidR="00FC141B">
        <w:rPr>
          <w:rFonts w:ascii="Times New Roman" w:hAnsi="Times New Roman"/>
          <w:lang w:val="lv-LV"/>
        </w:rPr>
        <w:t>,</w:t>
      </w:r>
      <w:r w:rsidR="00FC141B" w:rsidRPr="00FC141B">
        <w:rPr>
          <w:rFonts w:ascii="Times New Roman" w:hAnsi="Times New Roman"/>
          <w:lang w:val="lv-LV"/>
        </w:rPr>
        <w:t xml:space="preserve"> </w:t>
      </w:r>
      <w:r>
        <w:rPr>
          <w:rFonts w:ascii="Times New Roman" w:hAnsi="Times New Roman"/>
          <w:lang w:val="lv-LV"/>
        </w:rPr>
        <w:t xml:space="preserve">kuru pasūtītājs plāno izmantot ERAF līdzfinansējuma </w:t>
      </w:r>
      <w:r w:rsidR="00FC141B">
        <w:rPr>
          <w:rFonts w:ascii="Times New Roman" w:hAnsi="Times New Roman"/>
          <w:lang w:val="lv-LV"/>
        </w:rPr>
        <w:t>saņemšanai saskaņā ar LR Ministru kabineta 2016.gada 15.marta noteikumiem Nr.160 “Darbības programmas”</w:t>
      </w:r>
      <w:r w:rsidR="00F16ACA" w:rsidRPr="00AB4899">
        <w:rPr>
          <w:rFonts w:ascii="Times New Roman" w:hAnsi="Times New Roman"/>
          <w:lang w:val="lv-LV"/>
        </w:rPr>
        <w:t xml:space="preserve"> </w:t>
      </w:r>
      <w:r>
        <w:rPr>
          <w:rFonts w:ascii="Times New Roman" w:hAnsi="Times New Roman"/>
          <w:lang w:val="lv-LV"/>
        </w:rPr>
        <w:t>“</w:t>
      </w:r>
      <w:r w:rsidR="00F16ACA" w:rsidRPr="00AB4899">
        <w:rPr>
          <w:rFonts w:ascii="Times New Roman" w:hAnsi="Times New Roman"/>
          <w:lang w:val="lv-LV"/>
        </w:rPr>
        <w:t xml:space="preserve">Izaugsme un nodarbinātība” 4.2.1.specifiskā atbalsta mērķa “Veicināt energoefektivitātes paaugstināšanu valsts un dzīvojamās ēkās” 4.2.1.1. specifiskā atbalsta mērķa pasākuma </w:t>
      </w:r>
      <w:r w:rsidR="00FC141B">
        <w:rPr>
          <w:rFonts w:ascii="Times New Roman" w:hAnsi="Times New Roman"/>
          <w:lang w:val="lv-LV"/>
        </w:rPr>
        <w:t>“</w:t>
      </w:r>
      <w:r w:rsidR="00F16ACA" w:rsidRPr="00AB4899">
        <w:rPr>
          <w:rFonts w:ascii="Times New Roman" w:hAnsi="Times New Roman"/>
          <w:lang w:val="lv-LV"/>
        </w:rPr>
        <w:t>Veicināt energoefektivitātes paaugstināšanu dzīvojamās ēkās”</w:t>
      </w:r>
      <w:r w:rsidR="00FC141B">
        <w:rPr>
          <w:rFonts w:ascii="Times New Roman" w:hAnsi="Times New Roman"/>
          <w:lang w:val="lv-LV"/>
        </w:rPr>
        <w:t xml:space="preserve"> īstenošanas noteikumi”.</w:t>
      </w:r>
    </w:p>
    <w:p w14:paraId="7808352E" w14:textId="77777777" w:rsidR="00FC141B" w:rsidRDefault="00F16ACA" w:rsidP="00FC141B">
      <w:pPr>
        <w:pStyle w:val="ListParagraph"/>
        <w:numPr>
          <w:ilvl w:val="0"/>
          <w:numId w:val="26"/>
        </w:numPr>
        <w:jc w:val="both"/>
        <w:rPr>
          <w:rFonts w:ascii="Times New Roman" w:hAnsi="Times New Roman"/>
          <w:lang w:val="lv-LV"/>
        </w:rPr>
      </w:pPr>
      <w:r w:rsidRPr="00FC141B">
        <w:rPr>
          <w:rFonts w:ascii="Times New Roman" w:hAnsi="Times New Roman"/>
          <w:lang w:val="lv-LV"/>
        </w:rPr>
        <w:t xml:space="preserve">Projektētājs veic </w:t>
      </w:r>
      <w:r w:rsidR="00FC141B">
        <w:rPr>
          <w:rFonts w:ascii="Times New Roman" w:hAnsi="Times New Roman"/>
          <w:lang w:val="lv-LV"/>
        </w:rPr>
        <w:t>Objekta</w:t>
      </w:r>
      <w:r w:rsidRPr="00FC141B">
        <w:rPr>
          <w:rFonts w:ascii="Times New Roman" w:hAnsi="Times New Roman"/>
          <w:lang w:val="lv-LV"/>
        </w:rPr>
        <w:t xml:space="preserve"> tehnisko apsekošan</w:t>
      </w:r>
      <w:r w:rsidR="00FC141B">
        <w:rPr>
          <w:rFonts w:ascii="Times New Roman" w:hAnsi="Times New Roman"/>
          <w:lang w:val="lv-LV"/>
        </w:rPr>
        <w:t xml:space="preserve">u un sastāda tā </w:t>
      </w:r>
      <w:r w:rsidRPr="00FC141B">
        <w:rPr>
          <w:rFonts w:ascii="Times New Roman" w:hAnsi="Times New Roman"/>
          <w:lang w:val="lv-LV"/>
        </w:rPr>
        <w:t xml:space="preserve">tehniskās apsekošanas atzinumu. </w:t>
      </w:r>
    </w:p>
    <w:p w14:paraId="2129E765" w14:textId="77777777" w:rsidR="004C1D1B" w:rsidRDefault="00FC141B" w:rsidP="00FC141B">
      <w:pPr>
        <w:pStyle w:val="ListParagraph"/>
        <w:numPr>
          <w:ilvl w:val="0"/>
          <w:numId w:val="26"/>
        </w:numPr>
        <w:jc w:val="both"/>
        <w:rPr>
          <w:rFonts w:ascii="Times New Roman" w:hAnsi="Times New Roman"/>
          <w:lang w:val="lv-LV"/>
        </w:rPr>
      </w:pPr>
      <w:r>
        <w:rPr>
          <w:rFonts w:ascii="Times New Roman" w:hAnsi="Times New Roman"/>
          <w:lang w:val="lv-LV"/>
        </w:rPr>
        <w:t xml:space="preserve">Projektētājs </w:t>
      </w:r>
      <w:r w:rsidRPr="00FC141B">
        <w:rPr>
          <w:rFonts w:ascii="Times New Roman" w:hAnsi="Times New Roman"/>
          <w:lang w:val="lv-LV"/>
        </w:rPr>
        <w:t xml:space="preserve">iepazīstas </w:t>
      </w:r>
      <w:r w:rsidR="00F16ACA" w:rsidRPr="00FC141B">
        <w:rPr>
          <w:rFonts w:ascii="Times New Roman" w:hAnsi="Times New Roman"/>
          <w:lang w:val="lv-LV"/>
        </w:rPr>
        <w:t xml:space="preserve">ar </w:t>
      </w:r>
      <w:r w:rsidRPr="00FC141B">
        <w:rPr>
          <w:rFonts w:ascii="Times New Roman" w:hAnsi="Times New Roman"/>
          <w:lang w:val="lv-LV"/>
        </w:rPr>
        <w:t xml:space="preserve">pasūtītāja </w:t>
      </w:r>
      <w:r w:rsidR="00F16ACA" w:rsidRPr="00FC141B">
        <w:rPr>
          <w:rFonts w:ascii="Times New Roman" w:hAnsi="Times New Roman"/>
          <w:lang w:val="lv-LV"/>
        </w:rPr>
        <w:t xml:space="preserve">izsniegto </w:t>
      </w:r>
      <w:r>
        <w:rPr>
          <w:rFonts w:ascii="Times New Roman" w:hAnsi="Times New Roman"/>
          <w:lang w:val="lv-LV"/>
        </w:rPr>
        <w:t xml:space="preserve">ēkas </w:t>
      </w:r>
      <w:r w:rsidR="00F16ACA" w:rsidRPr="00FC141B">
        <w:rPr>
          <w:rFonts w:ascii="Times New Roman" w:hAnsi="Times New Roman"/>
          <w:lang w:val="lv-LV"/>
        </w:rPr>
        <w:t>energoauditu un</w:t>
      </w:r>
      <w:r>
        <w:rPr>
          <w:rFonts w:ascii="Times New Roman" w:hAnsi="Times New Roman"/>
          <w:lang w:val="lv-LV"/>
        </w:rPr>
        <w:t>,</w:t>
      </w:r>
      <w:r w:rsidR="00F16ACA" w:rsidRPr="00FC141B">
        <w:rPr>
          <w:rFonts w:ascii="Times New Roman" w:hAnsi="Times New Roman"/>
          <w:lang w:val="lv-LV"/>
        </w:rPr>
        <w:t xml:space="preserve"> atbilstoši tam</w:t>
      </w:r>
      <w:r>
        <w:rPr>
          <w:rFonts w:ascii="Times New Roman" w:hAnsi="Times New Roman"/>
          <w:lang w:val="lv-LV"/>
        </w:rPr>
        <w:t>,</w:t>
      </w:r>
      <w:r w:rsidR="00F16ACA" w:rsidRPr="00FC141B">
        <w:rPr>
          <w:rFonts w:ascii="Times New Roman" w:hAnsi="Times New Roman"/>
          <w:lang w:val="lv-LV"/>
        </w:rPr>
        <w:t xml:space="preserve"> veic vienkāršotās fasādes atjaunošanas apliecinājuma kartes (Turpmāk tekstā - Būvprojekts) izstrādi</w:t>
      </w:r>
      <w:r>
        <w:rPr>
          <w:rFonts w:ascii="Times New Roman" w:hAnsi="Times New Roman"/>
          <w:lang w:val="lv-LV"/>
        </w:rPr>
        <w:t xml:space="preserve">, </w:t>
      </w:r>
      <w:r w:rsidR="00F16ACA" w:rsidRPr="00FC141B">
        <w:rPr>
          <w:rFonts w:ascii="Times New Roman" w:hAnsi="Times New Roman"/>
          <w:lang w:val="lv-LV"/>
        </w:rPr>
        <w:t xml:space="preserve">atbilstoši </w:t>
      </w:r>
      <w:r w:rsidR="004C1D1B">
        <w:rPr>
          <w:rFonts w:ascii="Times New Roman" w:hAnsi="Times New Roman"/>
          <w:lang w:val="lv-LV"/>
        </w:rPr>
        <w:t xml:space="preserve">LR Ministru kabineta  </w:t>
      </w:r>
      <w:r w:rsidR="00F16ACA" w:rsidRPr="00FC141B">
        <w:rPr>
          <w:rFonts w:ascii="Times New Roman" w:hAnsi="Times New Roman"/>
          <w:lang w:val="lv-LV"/>
        </w:rPr>
        <w:t>2014.</w:t>
      </w:r>
      <w:r w:rsidR="004C1D1B">
        <w:rPr>
          <w:rFonts w:ascii="Times New Roman" w:hAnsi="Times New Roman"/>
          <w:lang w:val="lv-LV"/>
        </w:rPr>
        <w:t xml:space="preserve">gada 19.augusta </w:t>
      </w:r>
      <w:r w:rsidR="00F16ACA" w:rsidRPr="00FC141B">
        <w:rPr>
          <w:rFonts w:ascii="Times New Roman" w:hAnsi="Times New Roman"/>
          <w:lang w:val="lv-LV"/>
        </w:rPr>
        <w:t>noteikumiem Nr. 500 „Vispārīgie būvnoteikumi”</w:t>
      </w:r>
      <w:r w:rsidR="004C1D1B">
        <w:rPr>
          <w:rFonts w:ascii="Times New Roman" w:hAnsi="Times New Roman"/>
          <w:lang w:val="lv-LV"/>
        </w:rPr>
        <w:t>,</w:t>
      </w:r>
      <w:r w:rsidR="00F16ACA" w:rsidRPr="00FC141B">
        <w:rPr>
          <w:rFonts w:ascii="Times New Roman" w:hAnsi="Times New Roman"/>
          <w:lang w:val="lv-LV"/>
        </w:rPr>
        <w:t xml:space="preserve"> </w:t>
      </w:r>
      <w:r w:rsidR="004C1D1B" w:rsidRPr="004C1D1B">
        <w:rPr>
          <w:rFonts w:ascii="Times New Roman" w:hAnsi="Times New Roman"/>
          <w:lang w:val="lv-LV"/>
        </w:rPr>
        <w:t xml:space="preserve">LR Ministru kabineta  </w:t>
      </w:r>
      <w:r w:rsidR="004C1D1B">
        <w:rPr>
          <w:rFonts w:ascii="Times New Roman" w:hAnsi="Times New Roman"/>
          <w:lang w:val="lv-LV"/>
        </w:rPr>
        <w:t>2014.gada 2.septembra noteikumiem N</w:t>
      </w:r>
      <w:r w:rsidR="00F16ACA" w:rsidRPr="00FC141B">
        <w:rPr>
          <w:rFonts w:ascii="Times New Roman" w:hAnsi="Times New Roman"/>
          <w:lang w:val="lv-LV"/>
        </w:rPr>
        <w:t>r.529. "Ēku būvnoteikumi"</w:t>
      </w:r>
      <w:r w:rsidR="004C1D1B">
        <w:rPr>
          <w:rFonts w:ascii="Times New Roman" w:hAnsi="Times New Roman"/>
          <w:lang w:val="lv-LV"/>
        </w:rPr>
        <w:t xml:space="preserve"> un citiem spēkā esošiem normatīviem aktiem, kas attiecas uz Būvprojekta izstrādi. </w:t>
      </w:r>
    </w:p>
    <w:p w14:paraId="40FB69B5" w14:textId="62ACFB19" w:rsidR="00F16ACA" w:rsidRPr="00FC141B" w:rsidRDefault="00F16ACA" w:rsidP="00FC141B">
      <w:pPr>
        <w:pStyle w:val="ListParagraph"/>
        <w:numPr>
          <w:ilvl w:val="0"/>
          <w:numId w:val="26"/>
        </w:numPr>
        <w:jc w:val="both"/>
        <w:rPr>
          <w:rFonts w:ascii="Times New Roman" w:hAnsi="Times New Roman"/>
          <w:lang w:val="lv-LV"/>
        </w:rPr>
      </w:pPr>
      <w:r w:rsidRPr="00FC141B">
        <w:rPr>
          <w:rFonts w:ascii="Times New Roman" w:hAnsi="Times New Roman"/>
          <w:lang w:val="lv-LV"/>
        </w:rPr>
        <w:t xml:space="preserve">Ņemot vērā nepieciešamību sadalīt ēkas renovācijas būvdarbus </w:t>
      </w:r>
      <w:r w:rsidRPr="005F1B37">
        <w:rPr>
          <w:rFonts w:ascii="Times New Roman" w:hAnsi="Times New Roman"/>
          <w:lang w:val="lv-LV"/>
        </w:rPr>
        <w:t>divās</w:t>
      </w:r>
      <w:r w:rsidRPr="00FC141B">
        <w:rPr>
          <w:rFonts w:ascii="Times New Roman" w:hAnsi="Times New Roman"/>
          <w:lang w:val="lv-LV"/>
        </w:rPr>
        <w:t xml:space="preserve"> kārtās, projektā ir iekļaujamas divas atsevišķas vienkāršotās atjaunošanas kartes, tai skaitā:</w:t>
      </w:r>
    </w:p>
    <w:p w14:paraId="081317C7" w14:textId="31A9F4DE" w:rsidR="00F16ACA" w:rsidRPr="00F16ACA" w:rsidRDefault="00F16ACA" w:rsidP="00F16ACA">
      <w:pPr>
        <w:pStyle w:val="ListParagraph"/>
        <w:numPr>
          <w:ilvl w:val="0"/>
          <w:numId w:val="23"/>
        </w:numPr>
        <w:spacing w:after="0" w:line="240" w:lineRule="auto"/>
        <w:rPr>
          <w:rFonts w:ascii="Times New Roman" w:eastAsia="Times New Roman" w:hAnsi="Times New Roman"/>
          <w:lang w:val="lv-LV"/>
        </w:rPr>
      </w:pPr>
      <w:r w:rsidRPr="00F16ACA">
        <w:rPr>
          <w:rFonts w:ascii="Times New Roman" w:eastAsia="Times New Roman" w:hAnsi="Times New Roman"/>
          <w:lang w:val="lv-LV"/>
        </w:rPr>
        <w:t>Objekta ārējo norobežojošo konstrukciju renovācija</w:t>
      </w:r>
      <w:r w:rsidR="007F03C5">
        <w:rPr>
          <w:rFonts w:ascii="Times New Roman" w:eastAsia="Times New Roman" w:hAnsi="Times New Roman"/>
          <w:lang w:val="lv-LV"/>
        </w:rPr>
        <w:t xml:space="preserve"> un </w:t>
      </w:r>
      <w:proofErr w:type="spellStart"/>
      <w:r w:rsidR="005F1B37" w:rsidRPr="005F1B37">
        <w:rPr>
          <w:rFonts w:ascii="Times New Roman" w:eastAsia="Times New Roman" w:hAnsi="Times New Roman"/>
          <w:lang w:val="lv-LV"/>
        </w:rPr>
        <w:t>zibensaizsardzības</w:t>
      </w:r>
      <w:proofErr w:type="spellEnd"/>
      <w:r w:rsidR="005F1B37" w:rsidRPr="005F1B37">
        <w:rPr>
          <w:rFonts w:ascii="Times New Roman" w:eastAsia="Times New Roman" w:hAnsi="Times New Roman"/>
          <w:lang w:val="lv-LV"/>
        </w:rPr>
        <w:t xml:space="preserve"> izbūve</w:t>
      </w:r>
      <w:r w:rsidRPr="00F16ACA">
        <w:rPr>
          <w:rFonts w:ascii="Times New Roman" w:eastAsia="Times New Roman" w:hAnsi="Times New Roman"/>
          <w:lang w:val="lv-LV"/>
        </w:rPr>
        <w:t>;</w:t>
      </w:r>
    </w:p>
    <w:p w14:paraId="714D620D" w14:textId="52E81B1C" w:rsidR="007F03C5" w:rsidRPr="000A4F1D" w:rsidRDefault="00F16ACA" w:rsidP="00570B61">
      <w:pPr>
        <w:numPr>
          <w:ilvl w:val="0"/>
          <w:numId w:val="23"/>
        </w:numPr>
        <w:rPr>
          <w:sz w:val="22"/>
          <w:szCs w:val="22"/>
        </w:rPr>
      </w:pPr>
      <w:r w:rsidRPr="00F16ACA">
        <w:rPr>
          <w:sz w:val="22"/>
          <w:szCs w:val="22"/>
        </w:rPr>
        <w:t xml:space="preserve">Objekta iekšējo ūdensapgādes un kanalizācijas </w:t>
      </w:r>
      <w:r w:rsidR="007F03C5">
        <w:rPr>
          <w:sz w:val="22"/>
          <w:szCs w:val="22"/>
        </w:rPr>
        <w:t xml:space="preserve">sistēmas </w:t>
      </w:r>
      <w:r w:rsidRPr="00F16ACA">
        <w:rPr>
          <w:sz w:val="22"/>
          <w:szCs w:val="22"/>
        </w:rPr>
        <w:t xml:space="preserve">renovācija ar pārbūvi, </w:t>
      </w:r>
      <w:r w:rsidRPr="000A4F1D">
        <w:rPr>
          <w:sz w:val="22"/>
          <w:szCs w:val="22"/>
        </w:rPr>
        <w:t xml:space="preserve">objekta  apkures </w:t>
      </w:r>
      <w:r w:rsidR="007F03C5" w:rsidRPr="000A4F1D">
        <w:rPr>
          <w:sz w:val="22"/>
          <w:szCs w:val="22"/>
        </w:rPr>
        <w:t xml:space="preserve">sistēmas </w:t>
      </w:r>
      <w:r w:rsidRPr="000A4F1D">
        <w:rPr>
          <w:sz w:val="22"/>
          <w:szCs w:val="22"/>
        </w:rPr>
        <w:t>renovācija ar pārbūvi</w:t>
      </w:r>
      <w:r w:rsidR="00570B61" w:rsidRPr="000A4F1D">
        <w:rPr>
          <w:sz w:val="22"/>
          <w:szCs w:val="22"/>
        </w:rPr>
        <w:t>.</w:t>
      </w:r>
    </w:p>
    <w:p w14:paraId="62CE262A" w14:textId="6FAD930C" w:rsidR="00F16ACA" w:rsidRPr="007F03C5" w:rsidRDefault="00F16ACA" w:rsidP="007F03C5">
      <w:pPr>
        <w:pStyle w:val="ListParagraph"/>
        <w:numPr>
          <w:ilvl w:val="0"/>
          <w:numId w:val="26"/>
        </w:numPr>
        <w:spacing w:line="240" w:lineRule="auto"/>
        <w:ind w:hanging="357"/>
        <w:jc w:val="both"/>
        <w:rPr>
          <w:rFonts w:ascii="Times New Roman" w:hAnsi="Times New Roman"/>
          <w:lang w:val="lv-LV"/>
        </w:rPr>
      </w:pPr>
      <w:r w:rsidRPr="007F03C5">
        <w:rPr>
          <w:rFonts w:ascii="Times New Roman" w:hAnsi="Times New Roman"/>
          <w:lang w:val="lv-LV"/>
        </w:rPr>
        <w:t>Pasūtītājs nodrošina</w:t>
      </w:r>
      <w:r w:rsidR="007F03C5">
        <w:rPr>
          <w:rFonts w:ascii="Times New Roman" w:hAnsi="Times New Roman"/>
          <w:lang w:val="lv-LV"/>
        </w:rPr>
        <w:t xml:space="preserve"> šādus</w:t>
      </w:r>
      <w:r w:rsidRPr="007F03C5">
        <w:rPr>
          <w:rFonts w:ascii="Times New Roman" w:hAnsi="Times New Roman"/>
          <w:lang w:val="lv-LV"/>
        </w:rPr>
        <w:t xml:space="preserve"> izejas datus Būvprojekta dokumentācijas izstrādei:</w:t>
      </w:r>
    </w:p>
    <w:p w14:paraId="199B121F" w14:textId="67E2BDA5" w:rsidR="00F16ACA" w:rsidRPr="00F16ACA" w:rsidRDefault="007F03C5" w:rsidP="007F03C5">
      <w:pPr>
        <w:numPr>
          <w:ilvl w:val="0"/>
          <w:numId w:val="23"/>
        </w:numPr>
        <w:ind w:hanging="357"/>
        <w:jc w:val="both"/>
        <w:rPr>
          <w:sz w:val="22"/>
          <w:szCs w:val="22"/>
        </w:rPr>
      </w:pPr>
      <w:r w:rsidRPr="00F16ACA">
        <w:rPr>
          <w:sz w:val="22"/>
          <w:szCs w:val="22"/>
        </w:rPr>
        <w:t xml:space="preserve">Inventarizācijas lietas </w:t>
      </w:r>
      <w:r>
        <w:rPr>
          <w:sz w:val="22"/>
          <w:szCs w:val="22"/>
        </w:rPr>
        <w:t>dokumentu kopijas pēc nepieciešamības</w:t>
      </w:r>
      <w:r w:rsidR="00F16ACA" w:rsidRPr="00F16ACA">
        <w:rPr>
          <w:sz w:val="22"/>
          <w:szCs w:val="22"/>
        </w:rPr>
        <w:t>;</w:t>
      </w:r>
    </w:p>
    <w:p w14:paraId="6D12E236" w14:textId="77777777" w:rsidR="00F16ACA" w:rsidRPr="00F16ACA" w:rsidRDefault="00F16ACA" w:rsidP="00F16ACA">
      <w:pPr>
        <w:numPr>
          <w:ilvl w:val="0"/>
          <w:numId w:val="23"/>
        </w:numPr>
        <w:jc w:val="both"/>
        <w:rPr>
          <w:sz w:val="22"/>
          <w:szCs w:val="22"/>
        </w:rPr>
      </w:pPr>
      <w:r w:rsidRPr="00F16ACA">
        <w:rPr>
          <w:sz w:val="22"/>
          <w:szCs w:val="22"/>
        </w:rPr>
        <w:t>Zemesgrāmatas datus;</w:t>
      </w:r>
    </w:p>
    <w:p w14:paraId="087D1F3E" w14:textId="77777777" w:rsidR="00F16ACA" w:rsidRPr="00F16ACA" w:rsidRDefault="00F16ACA" w:rsidP="00F16ACA">
      <w:pPr>
        <w:numPr>
          <w:ilvl w:val="0"/>
          <w:numId w:val="23"/>
        </w:numPr>
        <w:jc w:val="both"/>
        <w:rPr>
          <w:sz w:val="22"/>
          <w:szCs w:val="22"/>
        </w:rPr>
      </w:pPr>
      <w:r w:rsidRPr="00F16ACA">
        <w:rPr>
          <w:sz w:val="22"/>
          <w:szCs w:val="22"/>
        </w:rPr>
        <w:t>Zemes robežu plānu;</w:t>
      </w:r>
    </w:p>
    <w:p w14:paraId="4324371C" w14:textId="77777777" w:rsidR="00F16ACA" w:rsidRPr="00F16ACA" w:rsidRDefault="00F16ACA" w:rsidP="00F16ACA">
      <w:pPr>
        <w:numPr>
          <w:ilvl w:val="0"/>
          <w:numId w:val="23"/>
        </w:numPr>
        <w:jc w:val="both"/>
        <w:rPr>
          <w:sz w:val="22"/>
          <w:szCs w:val="22"/>
        </w:rPr>
      </w:pPr>
      <w:r w:rsidRPr="00F16ACA">
        <w:rPr>
          <w:sz w:val="22"/>
          <w:szCs w:val="22"/>
        </w:rPr>
        <w:t>Dzīvojamās mājas apsaimniekošanas un pārvaldīšanas līgumu;</w:t>
      </w:r>
    </w:p>
    <w:p w14:paraId="5F62FFBE" w14:textId="77777777" w:rsidR="00F16ACA" w:rsidRPr="000A4F1D" w:rsidRDefault="00F16ACA" w:rsidP="00F16ACA">
      <w:pPr>
        <w:numPr>
          <w:ilvl w:val="0"/>
          <w:numId w:val="23"/>
        </w:numPr>
        <w:jc w:val="both"/>
        <w:rPr>
          <w:sz w:val="22"/>
          <w:szCs w:val="22"/>
        </w:rPr>
      </w:pPr>
      <w:r w:rsidRPr="000A4F1D">
        <w:rPr>
          <w:sz w:val="22"/>
          <w:szCs w:val="22"/>
        </w:rPr>
        <w:t>Iedzīvotāju kopsapulces protokolu ar lēmumu, par ēkas atjaunošanas projektu izstrādi;</w:t>
      </w:r>
    </w:p>
    <w:p w14:paraId="73F9FC4E" w14:textId="71293BAE" w:rsidR="00F16ACA" w:rsidRPr="00F16ACA" w:rsidRDefault="007F03C5" w:rsidP="00F16ACA">
      <w:pPr>
        <w:numPr>
          <w:ilvl w:val="0"/>
          <w:numId w:val="23"/>
        </w:numPr>
        <w:jc w:val="both"/>
        <w:rPr>
          <w:sz w:val="22"/>
          <w:szCs w:val="22"/>
        </w:rPr>
      </w:pPr>
      <w:r w:rsidRPr="00F16ACA">
        <w:rPr>
          <w:sz w:val="22"/>
          <w:szCs w:val="22"/>
        </w:rPr>
        <w:t>Spēkā esošiem normatīviem atbilstoš</w:t>
      </w:r>
      <w:r>
        <w:rPr>
          <w:sz w:val="22"/>
          <w:szCs w:val="22"/>
        </w:rPr>
        <w:t>u</w:t>
      </w:r>
      <w:r w:rsidRPr="00F16ACA">
        <w:rPr>
          <w:sz w:val="22"/>
          <w:szCs w:val="22"/>
        </w:rPr>
        <w:t xml:space="preserve"> ēkas energoaudit</w:t>
      </w:r>
      <w:r>
        <w:rPr>
          <w:sz w:val="22"/>
          <w:szCs w:val="22"/>
        </w:rPr>
        <w:t>a</w:t>
      </w:r>
      <w:r w:rsidR="00F16ACA" w:rsidRPr="00F16ACA">
        <w:rPr>
          <w:sz w:val="22"/>
          <w:szCs w:val="22"/>
        </w:rPr>
        <w:t xml:space="preserve"> atskaiti.</w:t>
      </w:r>
    </w:p>
    <w:p w14:paraId="747E6FEF" w14:textId="7136BB2F" w:rsidR="002433B7" w:rsidRDefault="00F16ACA" w:rsidP="002433B7">
      <w:pPr>
        <w:pStyle w:val="ListParagraph"/>
        <w:numPr>
          <w:ilvl w:val="0"/>
          <w:numId w:val="26"/>
        </w:numPr>
        <w:spacing w:line="240" w:lineRule="auto"/>
        <w:ind w:hanging="357"/>
        <w:jc w:val="both"/>
        <w:rPr>
          <w:rFonts w:ascii="Times New Roman" w:hAnsi="Times New Roman"/>
          <w:lang w:val="lv-LV"/>
        </w:rPr>
      </w:pPr>
      <w:r w:rsidRPr="002433B7">
        <w:rPr>
          <w:rFonts w:ascii="Times New Roman" w:hAnsi="Times New Roman"/>
          <w:lang w:val="lv-LV"/>
        </w:rPr>
        <w:t>Projektētājs veic Būvprojekta dokumentācijas izstrādi, ietver tajā visus normatīvajos aktos noteiktos dokumentus, tai skaitā:</w:t>
      </w:r>
    </w:p>
    <w:p w14:paraId="5BB7F661" w14:textId="3782ED94" w:rsidR="002433B7" w:rsidRDefault="002433B7" w:rsidP="002433B7">
      <w:pPr>
        <w:pStyle w:val="ListParagraph"/>
        <w:numPr>
          <w:ilvl w:val="1"/>
          <w:numId w:val="27"/>
        </w:numPr>
        <w:ind w:left="1276" w:hanging="850"/>
        <w:jc w:val="both"/>
        <w:rPr>
          <w:rFonts w:ascii="Times New Roman" w:hAnsi="Times New Roman"/>
          <w:lang w:val="lv-LV"/>
        </w:rPr>
      </w:pPr>
      <w:r w:rsidRPr="002433B7">
        <w:rPr>
          <w:rFonts w:ascii="Times New Roman" w:hAnsi="Times New Roman"/>
          <w:lang w:val="lv-LV"/>
        </w:rPr>
        <w:t>Tehniskās apsekošanas atzinumu atbilstoši Latvijas būvnormatīvam LBN 405-15 “Būvju tehniskā apsekošana”</w:t>
      </w:r>
      <w:r>
        <w:rPr>
          <w:rFonts w:ascii="Times New Roman" w:hAnsi="Times New Roman"/>
          <w:lang w:val="lv-LV"/>
        </w:rPr>
        <w:t>;</w:t>
      </w:r>
    </w:p>
    <w:p w14:paraId="34E12567" w14:textId="6A767A4E" w:rsidR="002433B7" w:rsidRPr="002433B7" w:rsidRDefault="002433B7" w:rsidP="002433B7">
      <w:pPr>
        <w:pStyle w:val="ListParagraph"/>
        <w:numPr>
          <w:ilvl w:val="1"/>
          <w:numId w:val="27"/>
        </w:numPr>
        <w:ind w:left="1276" w:hanging="850"/>
        <w:jc w:val="both"/>
        <w:rPr>
          <w:rFonts w:ascii="Times New Roman" w:hAnsi="Times New Roman"/>
          <w:lang w:val="lv-LV"/>
        </w:rPr>
      </w:pPr>
      <w:r w:rsidRPr="002433B7">
        <w:rPr>
          <w:rFonts w:ascii="Times New Roman" w:hAnsi="Times New Roman"/>
          <w:lang w:val="lv-LV"/>
        </w:rPr>
        <w:t>Objekta ārējo norobežojošo konstrukciju renovācijas ar siltināšanu projekta risinājumus, izstrādātus atbilstoši:</w:t>
      </w:r>
    </w:p>
    <w:p w14:paraId="7D7A4CDB" w14:textId="6860E1F3" w:rsidR="00F16ACA" w:rsidRPr="00F16ACA" w:rsidRDefault="00F16ACA" w:rsidP="002433B7">
      <w:pPr>
        <w:numPr>
          <w:ilvl w:val="0"/>
          <w:numId w:val="23"/>
        </w:numPr>
        <w:ind w:hanging="357"/>
        <w:jc w:val="both"/>
        <w:rPr>
          <w:sz w:val="22"/>
          <w:szCs w:val="22"/>
        </w:rPr>
      </w:pPr>
      <w:r w:rsidRPr="00F16ACA">
        <w:rPr>
          <w:sz w:val="22"/>
          <w:szCs w:val="22"/>
        </w:rPr>
        <w:t xml:space="preserve">Latvijas būvnormatīvam LBN 002-15 </w:t>
      </w:r>
      <w:r w:rsidR="002433B7">
        <w:rPr>
          <w:sz w:val="22"/>
          <w:szCs w:val="22"/>
        </w:rPr>
        <w:t>“</w:t>
      </w:r>
      <w:r w:rsidRPr="00F16ACA">
        <w:rPr>
          <w:sz w:val="22"/>
          <w:szCs w:val="22"/>
        </w:rPr>
        <w:t>Ēku norobežojošo konstrukciju siltumtehnika”;</w:t>
      </w:r>
    </w:p>
    <w:p w14:paraId="57E358A1" w14:textId="1638D77D" w:rsidR="00F16ACA" w:rsidRPr="00F16ACA" w:rsidRDefault="00F16ACA" w:rsidP="002433B7">
      <w:pPr>
        <w:numPr>
          <w:ilvl w:val="0"/>
          <w:numId w:val="23"/>
        </w:numPr>
        <w:ind w:hanging="357"/>
        <w:jc w:val="both"/>
        <w:rPr>
          <w:sz w:val="22"/>
          <w:szCs w:val="22"/>
        </w:rPr>
      </w:pPr>
      <w:r w:rsidRPr="00F16ACA">
        <w:rPr>
          <w:sz w:val="22"/>
          <w:szCs w:val="22"/>
        </w:rPr>
        <w:t xml:space="preserve">Latvijas būvnormatīvam LBN 201-15 </w:t>
      </w:r>
      <w:r w:rsidR="002433B7">
        <w:rPr>
          <w:sz w:val="22"/>
          <w:szCs w:val="22"/>
        </w:rPr>
        <w:t>“</w:t>
      </w:r>
      <w:r w:rsidRPr="00F16ACA">
        <w:rPr>
          <w:sz w:val="22"/>
          <w:szCs w:val="22"/>
        </w:rPr>
        <w:t>Būvju ugunsdrošība”;</w:t>
      </w:r>
    </w:p>
    <w:p w14:paraId="47CC080E" w14:textId="77777777" w:rsidR="00F16ACA" w:rsidRPr="00F16ACA" w:rsidRDefault="00F16ACA" w:rsidP="002433B7">
      <w:pPr>
        <w:numPr>
          <w:ilvl w:val="0"/>
          <w:numId w:val="23"/>
        </w:numPr>
        <w:ind w:hanging="357"/>
        <w:jc w:val="both"/>
        <w:rPr>
          <w:sz w:val="22"/>
          <w:szCs w:val="22"/>
        </w:rPr>
      </w:pPr>
      <w:r w:rsidRPr="00F16ACA">
        <w:rPr>
          <w:sz w:val="22"/>
          <w:szCs w:val="22"/>
        </w:rPr>
        <w:t>Fasādes atbilstoši Eiropas tehniskā apstiprinājuma pamatnostādnei ETAG 004 ārējās siltumizolācijas sistēmām ar apmetumu;</w:t>
      </w:r>
    </w:p>
    <w:p w14:paraId="795DECAE" w14:textId="1E05356E" w:rsidR="00F16ACA" w:rsidRDefault="00F16ACA" w:rsidP="002433B7">
      <w:pPr>
        <w:numPr>
          <w:ilvl w:val="0"/>
          <w:numId w:val="23"/>
        </w:numPr>
        <w:ind w:hanging="357"/>
        <w:jc w:val="both"/>
        <w:rPr>
          <w:sz w:val="22"/>
          <w:szCs w:val="22"/>
        </w:rPr>
      </w:pPr>
      <w:r w:rsidRPr="00F16ACA">
        <w:rPr>
          <w:sz w:val="22"/>
          <w:szCs w:val="22"/>
        </w:rPr>
        <w:t>Būvmateriālu ražotāju tehniskajiem noteikumiem</w:t>
      </w:r>
      <w:r w:rsidR="00887F4A">
        <w:rPr>
          <w:sz w:val="22"/>
          <w:szCs w:val="22"/>
        </w:rPr>
        <w:t>.</w:t>
      </w:r>
    </w:p>
    <w:p w14:paraId="234DC91F" w14:textId="2473C42B" w:rsidR="00F16ACA" w:rsidRPr="002433B7" w:rsidRDefault="00F16ACA" w:rsidP="002433B7">
      <w:pPr>
        <w:pStyle w:val="ListParagraph"/>
        <w:numPr>
          <w:ilvl w:val="1"/>
          <w:numId w:val="27"/>
        </w:numPr>
        <w:ind w:left="1276" w:hanging="850"/>
        <w:jc w:val="both"/>
        <w:rPr>
          <w:rFonts w:ascii="Times New Roman" w:hAnsi="Times New Roman"/>
          <w:lang w:val="lv-LV"/>
        </w:rPr>
      </w:pPr>
      <w:r w:rsidRPr="002433B7">
        <w:rPr>
          <w:rFonts w:ascii="Times New Roman" w:hAnsi="Times New Roman"/>
          <w:lang w:val="lv-LV"/>
        </w:rPr>
        <w:t xml:space="preserve">Ventilācijas risinājumi atbilstoši LBN 231-15 </w:t>
      </w:r>
      <w:r w:rsidR="00852E94">
        <w:rPr>
          <w:rFonts w:ascii="Times New Roman" w:hAnsi="Times New Roman"/>
          <w:lang w:val="lv-LV"/>
        </w:rPr>
        <w:t>“</w:t>
      </w:r>
      <w:r w:rsidRPr="002433B7">
        <w:rPr>
          <w:rFonts w:ascii="Times New Roman" w:hAnsi="Times New Roman"/>
          <w:lang w:val="lv-LV"/>
        </w:rPr>
        <w:t>Dzīvojamo un publisko ēku apkure un ventilācijas”;</w:t>
      </w:r>
    </w:p>
    <w:p w14:paraId="7A29721D" w14:textId="77777777" w:rsidR="00F16ACA" w:rsidRPr="002433B7" w:rsidRDefault="00F16ACA" w:rsidP="002433B7">
      <w:pPr>
        <w:pStyle w:val="ListParagraph"/>
        <w:numPr>
          <w:ilvl w:val="1"/>
          <w:numId w:val="27"/>
        </w:numPr>
        <w:ind w:left="1276" w:hanging="850"/>
        <w:jc w:val="both"/>
        <w:rPr>
          <w:rFonts w:ascii="Times New Roman" w:hAnsi="Times New Roman"/>
          <w:lang w:val="lv-LV"/>
        </w:rPr>
      </w:pPr>
      <w:r w:rsidRPr="002433B7">
        <w:rPr>
          <w:rFonts w:ascii="Times New Roman" w:hAnsi="Times New Roman"/>
          <w:lang w:val="lv-LV"/>
        </w:rPr>
        <w:t>Materiālu specifikācijas;</w:t>
      </w:r>
    </w:p>
    <w:p w14:paraId="230BCA28" w14:textId="77777777" w:rsidR="00F16ACA" w:rsidRPr="002433B7" w:rsidRDefault="00F16ACA" w:rsidP="002433B7">
      <w:pPr>
        <w:pStyle w:val="ListParagraph"/>
        <w:numPr>
          <w:ilvl w:val="1"/>
          <w:numId w:val="27"/>
        </w:numPr>
        <w:ind w:left="1276" w:hanging="850"/>
        <w:jc w:val="both"/>
        <w:rPr>
          <w:rFonts w:ascii="Times New Roman" w:hAnsi="Times New Roman"/>
          <w:lang w:val="lv-LV"/>
        </w:rPr>
      </w:pPr>
      <w:r w:rsidRPr="002433B7">
        <w:rPr>
          <w:rFonts w:ascii="Times New Roman" w:hAnsi="Times New Roman"/>
          <w:lang w:val="lv-LV"/>
        </w:rPr>
        <w:t>Materiālu un darbu apjomus;</w:t>
      </w:r>
    </w:p>
    <w:p w14:paraId="165731AE" w14:textId="083965B0" w:rsidR="00F16ACA" w:rsidRPr="002433B7" w:rsidRDefault="00F16ACA" w:rsidP="002433B7">
      <w:pPr>
        <w:pStyle w:val="ListParagraph"/>
        <w:numPr>
          <w:ilvl w:val="1"/>
          <w:numId w:val="27"/>
        </w:numPr>
        <w:ind w:left="1276" w:hanging="850"/>
        <w:jc w:val="both"/>
        <w:rPr>
          <w:rFonts w:ascii="Times New Roman" w:hAnsi="Times New Roman"/>
          <w:lang w:val="lv-LV"/>
        </w:rPr>
      </w:pPr>
      <w:r w:rsidRPr="002433B7">
        <w:rPr>
          <w:rFonts w:ascii="Times New Roman" w:hAnsi="Times New Roman"/>
          <w:lang w:val="lv-LV"/>
        </w:rPr>
        <w:t xml:space="preserve">Projekta dokumentācijas ekonomisko sadaļu (tāmes) atbilstoši LBN 501-15 </w:t>
      </w:r>
      <w:r w:rsidR="00887F4A">
        <w:rPr>
          <w:rFonts w:ascii="Times New Roman" w:hAnsi="Times New Roman"/>
          <w:lang w:val="lv-LV"/>
        </w:rPr>
        <w:t>“</w:t>
      </w:r>
      <w:proofErr w:type="spellStart"/>
      <w:r w:rsidRPr="002433B7">
        <w:rPr>
          <w:rFonts w:ascii="Times New Roman" w:hAnsi="Times New Roman"/>
          <w:lang w:val="lv-LV"/>
        </w:rPr>
        <w:t>Būvizmaksu</w:t>
      </w:r>
      <w:proofErr w:type="spellEnd"/>
      <w:r w:rsidRPr="002433B7">
        <w:rPr>
          <w:rFonts w:ascii="Times New Roman" w:hAnsi="Times New Roman"/>
          <w:lang w:val="lv-LV"/>
        </w:rPr>
        <w:t xml:space="preserve"> noteikšanas kārtība” 2.pielikumam (pēc konstruktīvo elementu veidiem) </w:t>
      </w:r>
      <w:r w:rsidR="00852E94">
        <w:rPr>
          <w:rFonts w:ascii="Times New Roman" w:hAnsi="Times New Roman"/>
          <w:lang w:val="lv-LV"/>
        </w:rPr>
        <w:t>.</w:t>
      </w:r>
    </w:p>
    <w:p w14:paraId="2A19AF30" w14:textId="77777777" w:rsidR="00F16ACA" w:rsidRPr="00852E94" w:rsidRDefault="00F16ACA" w:rsidP="00852E94">
      <w:pPr>
        <w:pStyle w:val="ListParagraph"/>
        <w:numPr>
          <w:ilvl w:val="0"/>
          <w:numId w:val="26"/>
        </w:numPr>
        <w:spacing w:line="240" w:lineRule="auto"/>
        <w:ind w:hanging="357"/>
        <w:jc w:val="both"/>
        <w:rPr>
          <w:rFonts w:ascii="Times New Roman" w:hAnsi="Times New Roman"/>
          <w:lang w:val="lv-LV"/>
        </w:rPr>
      </w:pPr>
      <w:r w:rsidRPr="00852E94">
        <w:rPr>
          <w:rFonts w:ascii="Times New Roman" w:hAnsi="Times New Roman"/>
          <w:lang w:val="lv-LV"/>
        </w:rPr>
        <w:t>Citi nosacījumi:</w:t>
      </w:r>
    </w:p>
    <w:p w14:paraId="36628926" w14:textId="7B264CE1" w:rsidR="00F16ACA" w:rsidRPr="00852E94" w:rsidRDefault="00F16ACA" w:rsidP="00852E94">
      <w:pPr>
        <w:pStyle w:val="ListParagraph"/>
        <w:numPr>
          <w:ilvl w:val="1"/>
          <w:numId w:val="28"/>
        </w:numPr>
        <w:ind w:hanging="643"/>
        <w:jc w:val="both"/>
        <w:rPr>
          <w:rFonts w:ascii="Times New Roman" w:hAnsi="Times New Roman"/>
          <w:lang w:val="lv-LV"/>
        </w:rPr>
      </w:pPr>
      <w:r w:rsidRPr="00852E94">
        <w:rPr>
          <w:rFonts w:ascii="Times New Roman" w:hAnsi="Times New Roman"/>
          <w:lang w:val="lv-LV"/>
        </w:rPr>
        <w:lastRenderedPageBreak/>
        <w:t xml:space="preserve">Projektētājs veic nepieciešamos izpētes darbus un Objekta uzmērīšanu, nodrošinot, lai </w:t>
      </w:r>
      <w:r w:rsidR="00852E94" w:rsidRPr="00852E94">
        <w:rPr>
          <w:rFonts w:ascii="Times New Roman" w:hAnsi="Times New Roman"/>
          <w:lang w:val="lv-LV"/>
        </w:rPr>
        <w:t xml:space="preserve">projektētāja </w:t>
      </w:r>
      <w:r w:rsidRPr="00852E94">
        <w:rPr>
          <w:rFonts w:ascii="Times New Roman" w:hAnsi="Times New Roman"/>
          <w:lang w:val="lv-LV"/>
        </w:rPr>
        <w:t>atbildīgais darbinieks par tāmju sastādīšanu piedalītos Objekta apsekošanā;</w:t>
      </w:r>
    </w:p>
    <w:p w14:paraId="7D343FEE" w14:textId="735E6F18" w:rsidR="00F16ACA" w:rsidRPr="00852E94" w:rsidRDefault="00F16ACA" w:rsidP="00852E94">
      <w:pPr>
        <w:pStyle w:val="ListParagraph"/>
        <w:numPr>
          <w:ilvl w:val="1"/>
          <w:numId w:val="28"/>
        </w:numPr>
        <w:ind w:hanging="643"/>
        <w:jc w:val="both"/>
        <w:rPr>
          <w:rFonts w:ascii="Times New Roman" w:hAnsi="Times New Roman"/>
          <w:lang w:val="lv-LV"/>
        </w:rPr>
      </w:pPr>
      <w:r w:rsidRPr="00852E94">
        <w:rPr>
          <w:rFonts w:ascii="Times New Roman" w:hAnsi="Times New Roman"/>
          <w:lang w:val="lv-LV"/>
        </w:rPr>
        <w:t xml:space="preserve">Ēkas apsekošanas laikā nepieciešams pieaicināt </w:t>
      </w:r>
      <w:r w:rsidR="00852E94" w:rsidRPr="00852E94">
        <w:rPr>
          <w:rFonts w:ascii="Times New Roman" w:hAnsi="Times New Roman"/>
          <w:lang w:val="lv-LV"/>
        </w:rPr>
        <w:t>pasūtītāju</w:t>
      </w:r>
      <w:r w:rsidRPr="00852E94">
        <w:rPr>
          <w:rFonts w:ascii="Times New Roman" w:hAnsi="Times New Roman"/>
          <w:lang w:val="lv-LV"/>
        </w:rPr>
        <w:t>, lai precizētu veicamo projektēšanas pasākumu kopumu;</w:t>
      </w:r>
    </w:p>
    <w:p w14:paraId="58859874" w14:textId="292D140F" w:rsidR="00F16ACA" w:rsidRPr="00852E94" w:rsidRDefault="00F16ACA" w:rsidP="00852E94">
      <w:pPr>
        <w:pStyle w:val="ListParagraph"/>
        <w:numPr>
          <w:ilvl w:val="1"/>
          <w:numId w:val="28"/>
        </w:numPr>
        <w:ind w:hanging="643"/>
        <w:jc w:val="both"/>
        <w:rPr>
          <w:rFonts w:ascii="Times New Roman" w:hAnsi="Times New Roman"/>
          <w:lang w:val="lv-LV"/>
        </w:rPr>
      </w:pPr>
      <w:r w:rsidRPr="00852E94">
        <w:rPr>
          <w:rFonts w:ascii="Times New Roman" w:hAnsi="Times New Roman"/>
          <w:lang w:val="lv-LV"/>
        </w:rPr>
        <w:t xml:space="preserve">Risinājumiem jābūt izvēlētiem saskaņā ar </w:t>
      </w:r>
      <w:proofErr w:type="spellStart"/>
      <w:r w:rsidRPr="00852E94">
        <w:rPr>
          <w:rFonts w:ascii="Times New Roman" w:hAnsi="Times New Roman"/>
          <w:lang w:val="lv-LV"/>
        </w:rPr>
        <w:t>energoauditā</w:t>
      </w:r>
      <w:proofErr w:type="spellEnd"/>
      <w:r w:rsidRPr="00852E94">
        <w:rPr>
          <w:rFonts w:ascii="Times New Roman" w:hAnsi="Times New Roman"/>
          <w:lang w:val="lv-LV"/>
        </w:rPr>
        <w:t xml:space="preserve"> norādītajiem ieteicamajiem pasākumiem (tajā skaitā siltumizolācijas materiālu veidiem un slāņu biezumiem – izņemot gadījumu, ja projektēšanas uzdevumā norādīts savādāk). Ja </w:t>
      </w:r>
      <w:r w:rsidR="00A201E9" w:rsidRPr="00852E94">
        <w:rPr>
          <w:rFonts w:ascii="Times New Roman" w:hAnsi="Times New Roman"/>
          <w:lang w:val="lv-LV"/>
        </w:rPr>
        <w:t xml:space="preserve">projektētājs </w:t>
      </w:r>
      <w:r w:rsidRPr="00852E94">
        <w:rPr>
          <w:rFonts w:ascii="Times New Roman" w:hAnsi="Times New Roman"/>
          <w:lang w:val="lv-LV"/>
        </w:rPr>
        <w:t>iecerējis veikt izmaiņas</w:t>
      </w:r>
      <w:r w:rsidR="00A201E9">
        <w:rPr>
          <w:rFonts w:ascii="Times New Roman" w:hAnsi="Times New Roman"/>
          <w:lang w:val="lv-LV"/>
        </w:rPr>
        <w:t xml:space="preserve"> </w:t>
      </w:r>
      <w:proofErr w:type="spellStart"/>
      <w:r w:rsidR="00A201E9">
        <w:rPr>
          <w:rFonts w:ascii="Times New Roman" w:hAnsi="Times New Roman"/>
          <w:lang w:val="lv-LV"/>
        </w:rPr>
        <w:t>energoauditā</w:t>
      </w:r>
      <w:proofErr w:type="spellEnd"/>
      <w:r w:rsidR="00A201E9">
        <w:rPr>
          <w:rFonts w:ascii="Times New Roman" w:hAnsi="Times New Roman"/>
          <w:lang w:val="lv-LV"/>
        </w:rPr>
        <w:t xml:space="preserve"> norādītajos pasākumos</w:t>
      </w:r>
      <w:r w:rsidRPr="00852E94">
        <w:rPr>
          <w:rFonts w:ascii="Times New Roman" w:hAnsi="Times New Roman"/>
          <w:lang w:val="lv-LV"/>
        </w:rPr>
        <w:t xml:space="preserve">, </w:t>
      </w:r>
      <w:r w:rsidR="00A201E9">
        <w:rPr>
          <w:rFonts w:ascii="Times New Roman" w:hAnsi="Times New Roman"/>
          <w:lang w:val="lv-LV"/>
        </w:rPr>
        <w:t>tās</w:t>
      </w:r>
      <w:r w:rsidRPr="00852E94">
        <w:rPr>
          <w:rFonts w:ascii="Times New Roman" w:hAnsi="Times New Roman"/>
          <w:lang w:val="lv-LV"/>
        </w:rPr>
        <w:t xml:space="preserve"> obligāti jāsaskaņo ar </w:t>
      </w:r>
      <w:proofErr w:type="spellStart"/>
      <w:r w:rsidRPr="00852E94">
        <w:rPr>
          <w:rFonts w:ascii="Times New Roman" w:hAnsi="Times New Roman"/>
          <w:lang w:val="lv-LV"/>
        </w:rPr>
        <w:t>energoauditoru</w:t>
      </w:r>
      <w:proofErr w:type="spellEnd"/>
      <w:r w:rsidRPr="00852E94">
        <w:rPr>
          <w:rFonts w:ascii="Times New Roman" w:hAnsi="Times New Roman"/>
          <w:lang w:val="lv-LV"/>
        </w:rPr>
        <w:t xml:space="preserve"> un </w:t>
      </w:r>
      <w:r w:rsidR="00A201E9" w:rsidRPr="00852E94">
        <w:rPr>
          <w:rFonts w:ascii="Times New Roman" w:hAnsi="Times New Roman"/>
          <w:lang w:val="lv-LV"/>
        </w:rPr>
        <w:t>pasūtītāju</w:t>
      </w:r>
      <w:r w:rsidRPr="00852E94">
        <w:rPr>
          <w:rFonts w:ascii="Times New Roman" w:hAnsi="Times New Roman"/>
          <w:lang w:val="lv-LV"/>
        </w:rPr>
        <w:t>;</w:t>
      </w:r>
    </w:p>
    <w:p w14:paraId="183671E2" w14:textId="77777777" w:rsidR="00F16ACA" w:rsidRPr="00852E94" w:rsidRDefault="00F16ACA" w:rsidP="00852E94">
      <w:pPr>
        <w:pStyle w:val="ListParagraph"/>
        <w:numPr>
          <w:ilvl w:val="1"/>
          <w:numId w:val="28"/>
        </w:numPr>
        <w:ind w:hanging="643"/>
        <w:jc w:val="both"/>
        <w:rPr>
          <w:rFonts w:ascii="Times New Roman" w:hAnsi="Times New Roman"/>
          <w:lang w:val="lv-LV"/>
        </w:rPr>
      </w:pPr>
      <w:r w:rsidRPr="00852E94">
        <w:rPr>
          <w:rFonts w:ascii="Times New Roman" w:hAnsi="Times New Roman"/>
          <w:lang w:val="lv-LV"/>
        </w:rPr>
        <w:t>Projekta risinājumus izstrādāt tādus, lai maksimāli tiktu novērsti termiskie tilti;</w:t>
      </w:r>
    </w:p>
    <w:p w14:paraId="7BBBB979" w14:textId="254B3AEC" w:rsidR="00F16ACA" w:rsidRDefault="00F16ACA" w:rsidP="00852E94">
      <w:pPr>
        <w:pStyle w:val="ListParagraph"/>
        <w:numPr>
          <w:ilvl w:val="1"/>
          <w:numId w:val="28"/>
        </w:numPr>
        <w:ind w:hanging="643"/>
        <w:jc w:val="both"/>
        <w:rPr>
          <w:rFonts w:ascii="Times New Roman" w:hAnsi="Times New Roman"/>
          <w:lang w:val="lv-LV"/>
        </w:rPr>
      </w:pPr>
      <w:r w:rsidRPr="00852E94">
        <w:rPr>
          <w:rFonts w:ascii="Times New Roman" w:hAnsi="Times New Roman"/>
          <w:lang w:val="lv-LV"/>
        </w:rPr>
        <w:t xml:space="preserve">Projektam un atbilstošajai dokumentācijai jābūt noformētai, saskaņotai ar tehnisko noteikumu izdevējiem un </w:t>
      </w:r>
      <w:r w:rsidR="00A201E9" w:rsidRPr="00852E94">
        <w:rPr>
          <w:rFonts w:ascii="Times New Roman" w:hAnsi="Times New Roman"/>
          <w:lang w:val="lv-LV"/>
        </w:rPr>
        <w:t>pasūtītāju</w:t>
      </w:r>
      <w:r w:rsidRPr="00852E94">
        <w:rPr>
          <w:rFonts w:ascii="Times New Roman" w:hAnsi="Times New Roman"/>
          <w:lang w:val="lv-LV"/>
        </w:rPr>
        <w:t>;</w:t>
      </w:r>
    </w:p>
    <w:p w14:paraId="416CB2B6" w14:textId="70EEC26B" w:rsidR="00215488" w:rsidRPr="000A4F1D" w:rsidRDefault="00215488" w:rsidP="00852E94">
      <w:pPr>
        <w:pStyle w:val="ListParagraph"/>
        <w:numPr>
          <w:ilvl w:val="1"/>
          <w:numId w:val="28"/>
        </w:numPr>
        <w:ind w:hanging="643"/>
        <w:jc w:val="both"/>
        <w:rPr>
          <w:rFonts w:ascii="Times New Roman" w:hAnsi="Times New Roman"/>
          <w:lang w:val="lv-LV"/>
        </w:rPr>
      </w:pPr>
      <w:r w:rsidRPr="000A4F1D">
        <w:rPr>
          <w:rFonts w:ascii="Times New Roman" w:hAnsi="Times New Roman"/>
          <w:lang w:val="lv-LV"/>
        </w:rPr>
        <w:t xml:space="preserve">Sagatavojot Objekta krāsu pasi, projektētājam sākotnēji jāizstrādā vairāki risinājumi, kuros ņemti vērā Objekta apkārtnē esošo ēku, kā arī pasūtītāja rīcībā esošo ēku būvprojektu  krāsu risinājumi. Ziņas sniedz pasūtītājs. Būvprojektā atspoguļojama tikai pasūtītāja saskaņotā krāsu pase; </w:t>
      </w:r>
    </w:p>
    <w:p w14:paraId="5961D1E6" w14:textId="7DB2A916" w:rsidR="00F16ACA" w:rsidRPr="00852E94" w:rsidRDefault="00F16ACA" w:rsidP="00852E94">
      <w:pPr>
        <w:pStyle w:val="ListParagraph"/>
        <w:numPr>
          <w:ilvl w:val="1"/>
          <w:numId w:val="28"/>
        </w:numPr>
        <w:ind w:hanging="643"/>
        <w:jc w:val="both"/>
        <w:rPr>
          <w:rFonts w:ascii="Times New Roman" w:hAnsi="Times New Roman"/>
          <w:lang w:val="lv-LV"/>
        </w:rPr>
      </w:pPr>
      <w:r w:rsidRPr="00852E94">
        <w:rPr>
          <w:rFonts w:ascii="Times New Roman" w:hAnsi="Times New Roman"/>
          <w:lang w:val="lv-LV"/>
        </w:rPr>
        <w:t xml:space="preserve">Projektētājs iesniedz dokumentāciju un nodošanas – pieņemšanas aktu un rēķinu </w:t>
      </w:r>
      <w:r w:rsidR="00A201E9" w:rsidRPr="00852E94">
        <w:rPr>
          <w:rFonts w:ascii="Times New Roman" w:hAnsi="Times New Roman"/>
          <w:lang w:val="lv-LV"/>
        </w:rPr>
        <w:t>pasūtītājam</w:t>
      </w:r>
      <w:r w:rsidRPr="00852E94">
        <w:rPr>
          <w:rFonts w:ascii="Times New Roman" w:hAnsi="Times New Roman"/>
          <w:lang w:val="lv-LV"/>
        </w:rPr>
        <w:t>:</w:t>
      </w:r>
    </w:p>
    <w:p w14:paraId="18BE4D3B" w14:textId="74377033" w:rsidR="00F16ACA" w:rsidRPr="00F16ACA" w:rsidRDefault="00F16ACA" w:rsidP="00852E94">
      <w:pPr>
        <w:numPr>
          <w:ilvl w:val="0"/>
          <w:numId w:val="23"/>
        </w:numPr>
        <w:ind w:hanging="357"/>
        <w:jc w:val="both"/>
        <w:rPr>
          <w:sz w:val="22"/>
          <w:szCs w:val="22"/>
        </w:rPr>
      </w:pPr>
      <w:r w:rsidRPr="00F16ACA">
        <w:rPr>
          <w:sz w:val="22"/>
          <w:szCs w:val="22"/>
        </w:rPr>
        <w:t xml:space="preserve">5 (piecus) eksemplārus papīra izdrukā ar oriģināliem parakstiem, 1 (vienu) eksemplāru </w:t>
      </w:r>
      <w:r w:rsidR="00A201E9">
        <w:rPr>
          <w:sz w:val="22"/>
          <w:szCs w:val="22"/>
        </w:rPr>
        <w:t>elektroniskā</w:t>
      </w:r>
      <w:r w:rsidRPr="00F16ACA">
        <w:rPr>
          <w:sz w:val="22"/>
          <w:szCs w:val="22"/>
        </w:rPr>
        <w:t xml:space="preserve"> </w:t>
      </w:r>
      <w:r w:rsidR="00A201E9">
        <w:rPr>
          <w:sz w:val="22"/>
          <w:szCs w:val="22"/>
        </w:rPr>
        <w:t xml:space="preserve">datu nesējā  </w:t>
      </w:r>
      <w:r w:rsidRPr="00F16ACA">
        <w:rPr>
          <w:sz w:val="22"/>
          <w:szCs w:val="22"/>
        </w:rPr>
        <w:t xml:space="preserve"> (</w:t>
      </w:r>
      <w:r w:rsidR="00A201E9">
        <w:rPr>
          <w:sz w:val="22"/>
          <w:szCs w:val="22"/>
        </w:rPr>
        <w:t xml:space="preserve">pilnā apjomā </w:t>
      </w:r>
      <w:r w:rsidRPr="00F16ACA">
        <w:rPr>
          <w:sz w:val="22"/>
          <w:szCs w:val="22"/>
        </w:rPr>
        <w:t xml:space="preserve">pierakstītu PDF </w:t>
      </w:r>
      <w:r w:rsidR="00A201E9">
        <w:rPr>
          <w:sz w:val="22"/>
          <w:szCs w:val="22"/>
        </w:rPr>
        <w:t>faila formātā</w:t>
      </w:r>
      <w:r w:rsidRPr="00F16ACA">
        <w:rPr>
          <w:sz w:val="22"/>
          <w:szCs w:val="22"/>
        </w:rPr>
        <w:t xml:space="preserve">, kā arī rasējumi </w:t>
      </w:r>
      <w:proofErr w:type="spellStart"/>
      <w:r w:rsidRPr="00F16ACA">
        <w:rPr>
          <w:sz w:val="22"/>
          <w:szCs w:val="22"/>
        </w:rPr>
        <w:t>AutoCAD</w:t>
      </w:r>
      <w:proofErr w:type="spellEnd"/>
      <w:r w:rsidRPr="00F16ACA">
        <w:rPr>
          <w:sz w:val="22"/>
          <w:szCs w:val="22"/>
        </w:rPr>
        <w:t xml:space="preserve"> </w:t>
      </w:r>
      <w:r w:rsidR="00A201E9">
        <w:rPr>
          <w:sz w:val="22"/>
          <w:szCs w:val="22"/>
        </w:rPr>
        <w:t xml:space="preserve">faila </w:t>
      </w:r>
      <w:r w:rsidRPr="00F16ACA">
        <w:rPr>
          <w:sz w:val="22"/>
          <w:szCs w:val="22"/>
        </w:rPr>
        <w:t>formātā);</w:t>
      </w:r>
    </w:p>
    <w:p w14:paraId="57A5A0C1" w14:textId="7174E1B7" w:rsidR="00F16ACA" w:rsidRPr="00F16ACA" w:rsidRDefault="00F16ACA" w:rsidP="00852E94">
      <w:pPr>
        <w:numPr>
          <w:ilvl w:val="0"/>
          <w:numId w:val="23"/>
        </w:numPr>
        <w:ind w:hanging="357"/>
        <w:jc w:val="both"/>
        <w:rPr>
          <w:sz w:val="22"/>
          <w:szCs w:val="22"/>
        </w:rPr>
      </w:pPr>
      <w:r w:rsidRPr="00F16ACA">
        <w:rPr>
          <w:sz w:val="22"/>
          <w:szCs w:val="22"/>
        </w:rPr>
        <w:t xml:space="preserve">Ekonomisko sadaļu 1 (vienā) eksemplārā </w:t>
      </w:r>
      <w:r w:rsidR="00A201E9">
        <w:rPr>
          <w:sz w:val="22"/>
          <w:szCs w:val="22"/>
        </w:rPr>
        <w:t>elektroniskā datu nesējā</w:t>
      </w:r>
      <w:r w:rsidRPr="00F16ACA">
        <w:rPr>
          <w:sz w:val="22"/>
          <w:szCs w:val="22"/>
        </w:rPr>
        <w:t xml:space="preserve"> (Microsoft Excel vai ekvivalentā faila formātā, saglabājot visas aprēķinu formulas) un 1 (vienu) eksemplāru papīra izdrukā ar oriģināliem parakstiem.</w:t>
      </w:r>
    </w:p>
    <w:p w14:paraId="08150188" w14:textId="77777777" w:rsidR="00F16ACA" w:rsidRPr="00F16ACA" w:rsidRDefault="00F16ACA" w:rsidP="00F16ACA">
      <w:pPr>
        <w:jc w:val="both"/>
        <w:rPr>
          <w:sz w:val="22"/>
          <w:szCs w:val="22"/>
        </w:rPr>
      </w:pPr>
    </w:p>
    <w:p w14:paraId="28E863B9" w14:textId="0F4B78D7" w:rsidR="00F16ACA" w:rsidRPr="00852E94" w:rsidRDefault="00F16ACA" w:rsidP="00852E94">
      <w:pPr>
        <w:pStyle w:val="ListParagraph"/>
        <w:numPr>
          <w:ilvl w:val="0"/>
          <w:numId w:val="26"/>
        </w:numPr>
        <w:spacing w:line="240" w:lineRule="auto"/>
        <w:ind w:hanging="357"/>
        <w:jc w:val="both"/>
        <w:rPr>
          <w:rFonts w:ascii="Times New Roman" w:hAnsi="Times New Roman"/>
          <w:lang w:val="lv-LV"/>
        </w:rPr>
      </w:pPr>
      <w:r w:rsidRPr="00852E94">
        <w:rPr>
          <w:rFonts w:ascii="Times New Roman" w:hAnsi="Times New Roman"/>
          <w:lang w:val="lv-LV"/>
        </w:rPr>
        <w:t xml:space="preserve">Nepieciešamie </w:t>
      </w:r>
      <w:r w:rsidR="00A201E9">
        <w:rPr>
          <w:rFonts w:ascii="Times New Roman" w:hAnsi="Times New Roman"/>
          <w:lang w:val="lv-LV"/>
        </w:rPr>
        <w:t>Būvp</w:t>
      </w:r>
      <w:r w:rsidR="00A201E9" w:rsidRPr="00852E94">
        <w:rPr>
          <w:rFonts w:ascii="Times New Roman" w:hAnsi="Times New Roman"/>
          <w:lang w:val="lv-LV"/>
        </w:rPr>
        <w:t xml:space="preserve">rojekta </w:t>
      </w:r>
      <w:r w:rsidRPr="00852E94">
        <w:rPr>
          <w:rFonts w:ascii="Times New Roman" w:hAnsi="Times New Roman"/>
          <w:lang w:val="lv-LV"/>
        </w:rPr>
        <w:t>risinājumi un to detalizācijas:</w:t>
      </w:r>
    </w:p>
    <w:p w14:paraId="76467537" w14:textId="77777777" w:rsidR="00F16ACA" w:rsidRPr="00F16ACA" w:rsidRDefault="00F16ACA" w:rsidP="00F16ACA">
      <w:pPr>
        <w:rPr>
          <w:sz w:val="22"/>
          <w:szCs w:val="22"/>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7"/>
        <w:gridCol w:w="7512"/>
      </w:tblGrid>
      <w:tr w:rsidR="00F16ACA" w:rsidRPr="00F16ACA" w14:paraId="464BF5EA" w14:textId="77777777" w:rsidTr="00A201E9">
        <w:tc>
          <w:tcPr>
            <w:tcW w:w="709" w:type="dxa"/>
            <w:vAlign w:val="center"/>
          </w:tcPr>
          <w:p w14:paraId="080BA3FD" w14:textId="69EE41A6" w:rsidR="00F16ACA" w:rsidRPr="00F16ACA" w:rsidRDefault="00F16ACA" w:rsidP="00B1339C">
            <w:pPr>
              <w:jc w:val="center"/>
              <w:rPr>
                <w:b/>
                <w:sz w:val="22"/>
                <w:szCs w:val="22"/>
              </w:rPr>
            </w:pPr>
            <w:proofErr w:type="spellStart"/>
            <w:r w:rsidRPr="00F16ACA">
              <w:rPr>
                <w:b/>
                <w:sz w:val="22"/>
                <w:szCs w:val="22"/>
              </w:rPr>
              <w:t>N.</w:t>
            </w:r>
            <w:r w:rsidR="00A201E9">
              <w:rPr>
                <w:b/>
                <w:sz w:val="22"/>
                <w:szCs w:val="22"/>
              </w:rPr>
              <w:t>p.k</w:t>
            </w:r>
            <w:proofErr w:type="spellEnd"/>
            <w:r w:rsidRPr="00F16ACA">
              <w:rPr>
                <w:b/>
                <w:sz w:val="22"/>
                <w:szCs w:val="22"/>
              </w:rPr>
              <w:t>.</w:t>
            </w:r>
          </w:p>
        </w:tc>
        <w:tc>
          <w:tcPr>
            <w:tcW w:w="2127" w:type="dxa"/>
            <w:vAlign w:val="center"/>
          </w:tcPr>
          <w:p w14:paraId="419ECEB1" w14:textId="77777777" w:rsidR="00F16ACA" w:rsidRPr="00F16ACA" w:rsidRDefault="00F16ACA" w:rsidP="00B1339C">
            <w:pPr>
              <w:jc w:val="center"/>
              <w:rPr>
                <w:b/>
                <w:sz w:val="22"/>
                <w:szCs w:val="22"/>
              </w:rPr>
            </w:pPr>
            <w:r w:rsidRPr="00F16ACA">
              <w:rPr>
                <w:b/>
                <w:sz w:val="22"/>
                <w:szCs w:val="22"/>
              </w:rPr>
              <w:t>Darbu veids</w:t>
            </w:r>
          </w:p>
        </w:tc>
        <w:tc>
          <w:tcPr>
            <w:tcW w:w="7512" w:type="dxa"/>
            <w:vAlign w:val="center"/>
          </w:tcPr>
          <w:p w14:paraId="046C3578" w14:textId="77777777" w:rsidR="00F16ACA" w:rsidRPr="00F16ACA" w:rsidRDefault="00F16ACA" w:rsidP="00B1339C">
            <w:pPr>
              <w:jc w:val="center"/>
              <w:rPr>
                <w:b/>
                <w:sz w:val="22"/>
                <w:szCs w:val="22"/>
              </w:rPr>
            </w:pPr>
            <w:r w:rsidRPr="00F16ACA">
              <w:rPr>
                <w:b/>
                <w:sz w:val="22"/>
                <w:szCs w:val="22"/>
              </w:rPr>
              <w:t>Izstrādājamie risinājumi un rasējumi, detalizācija</w:t>
            </w:r>
          </w:p>
        </w:tc>
      </w:tr>
      <w:tr w:rsidR="00F16ACA" w:rsidRPr="00F16ACA" w14:paraId="0CA31DFA" w14:textId="77777777" w:rsidTr="00A201E9">
        <w:tc>
          <w:tcPr>
            <w:tcW w:w="709" w:type="dxa"/>
            <w:vAlign w:val="center"/>
          </w:tcPr>
          <w:p w14:paraId="6B25EA1F" w14:textId="3EA075C2" w:rsidR="00F16ACA" w:rsidRPr="00F16ACA" w:rsidRDefault="00286A5C" w:rsidP="00B1339C">
            <w:pPr>
              <w:jc w:val="center"/>
              <w:rPr>
                <w:sz w:val="22"/>
                <w:szCs w:val="22"/>
              </w:rPr>
            </w:pPr>
            <w:r>
              <w:rPr>
                <w:sz w:val="22"/>
                <w:szCs w:val="22"/>
              </w:rPr>
              <w:t>1.</w:t>
            </w:r>
          </w:p>
        </w:tc>
        <w:tc>
          <w:tcPr>
            <w:tcW w:w="2127" w:type="dxa"/>
            <w:vAlign w:val="center"/>
          </w:tcPr>
          <w:p w14:paraId="2893987B" w14:textId="466973D2" w:rsidR="00F16ACA" w:rsidRPr="00F16ACA" w:rsidRDefault="00F16ACA" w:rsidP="00B1339C">
            <w:pPr>
              <w:jc w:val="center"/>
              <w:rPr>
                <w:b/>
                <w:sz w:val="22"/>
                <w:szCs w:val="22"/>
              </w:rPr>
            </w:pPr>
            <w:proofErr w:type="spellStart"/>
            <w:r w:rsidRPr="00F16ACA">
              <w:rPr>
                <w:b/>
                <w:sz w:val="22"/>
                <w:szCs w:val="22"/>
              </w:rPr>
              <w:t>Vispā</w:t>
            </w:r>
            <w:r w:rsidR="00A201E9">
              <w:rPr>
                <w:b/>
                <w:sz w:val="22"/>
                <w:szCs w:val="22"/>
              </w:rPr>
              <w:t>r</w:t>
            </w:r>
            <w:r w:rsidRPr="00F16ACA">
              <w:rPr>
                <w:b/>
                <w:sz w:val="22"/>
                <w:szCs w:val="22"/>
              </w:rPr>
              <w:t>celtnieciskie</w:t>
            </w:r>
            <w:proofErr w:type="spellEnd"/>
            <w:r w:rsidRPr="00F16ACA">
              <w:rPr>
                <w:b/>
                <w:sz w:val="22"/>
                <w:szCs w:val="22"/>
              </w:rPr>
              <w:t xml:space="preserve"> darbi</w:t>
            </w:r>
          </w:p>
        </w:tc>
        <w:tc>
          <w:tcPr>
            <w:tcW w:w="7512" w:type="dxa"/>
            <w:vAlign w:val="center"/>
          </w:tcPr>
          <w:p w14:paraId="414D6BD8" w14:textId="77777777" w:rsidR="00F16ACA" w:rsidRPr="00F16ACA" w:rsidRDefault="00F16ACA" w:rsidP="00F16ACA">
            <w:pPr>
              <w:numPr>
                <w:ilvl w:val="0"/>
                <w:numId w:val="19"/>
              </w:numPr>
              <w:ind w:left="459" w:hanging="260"/>
              <w:jc w:val="both"/>
              <w:rPr>
                <w:sz w:val="22"/>
                <w:szCs w:val="22"/>
              </w:rPr>
            </w:pPr>
            <w:r w:rsidRPr="00F16ACA">
              <w:rPr>
                <w:sz w:val="22"/>
                <w:szCs w:val="22"/>
              </w:rPr>
              <w:t xml:space="preserve">Vispārējie rādītāji (tai skaitā teritorijas plāns un būvdarbu ģenerālplāns) </w:t>
            </w:r>
          </w:p>
          <w:p w14:paraId="522F0A0B" w14:textId="77777777" w:rsidR="00F16ACA" w:rsidRPr="00F16ACA" w:rsidRDefault="00F16ACA" w:rsidP="00F16ACA">
            <w:pPr>
              <w:numPr>
                <w:ilvl w:val="0"/>
                <w:numId w:val="19"/>
              </w:numPr>
              <w:ind w:left="459" w:hanging="260"/>
              <w:jc w:val="both"/>
              <w:rPr>
                <w:sz w:val="22"/>
                <w:szCs w:val="22"/>
              </w:rPr>
            </w:pPr>
            <w:r w:rsidRPr="00F16ACA">
              <w:rPr>
                <w:sz w:val="22"/>
                <w:szCs w:val="22"/>
              </w:rPr>
              <w:t xml:space="preserve">Demontāžas plāns (visas fasādes), mērogā M 1:100 </w:t>
            </w:r>
          </w:p>
          <w:p w14:paraId="71A13A42" w14:textId="77777777" w:rsidR="00F16ACA" w:rsidRPr="00F16ACA" w:rsidRDefault="00F16ACA" w:rsidP="00F16ACA">
            <w:pPr>
              <w:numPr>
                <w:ilvl w:val="0"/>
                <w:numId w:val="19"/>
              </w:numPr>
              <w:ind w:left="459" w:hanging="260"/>
              <w:jc w:val="both"/>
              <w:rPr>
                <w:sz w:val="22"/>
                <w:szCs w:val="22"/>
              </w:rPr>
            </w:pPr>
            <w:r w:rsidRPr="00F16ACA">
              <w:rPr>
                <w:sz w:val="22"/>
                <w:szCs w:val="22"/>
              </w:rPr>
              <w:t>Fasādes (visas fasādes ar augstuma atzīmēm), mērogā M 1:100, tai skaitā krāsu pase</w:t>
            </w:r>
          </w:p>
          <w:p w14:paraId="5144F641" w14:textId="77777777" w:rsidR="00F16ACA" w:rsidRPr="00F16ACA" w:rsidRDefault="00F16ACA" w:rsidP="00F16ACA">
            <w:pPr>
              <w:numPr>
                <w:ilvl w:val="0"/>
                <w:numId w:val="19"/>
              </w:numPr>
              <w:ind w:left="459" w:hanging="260"/>
              <w:jc w:val="both"/>
              <w:rPr>
                <w:sz w:val="22"/>
                <w:szCs w:val="22"/>
              </w:rPr>
            </w:pPr>
            <w:r w:rsidRPr="00F16ACA">
              <w:rPr>
                <w:sz w:val="22"/>
                <w:szCs w:val="22"/>
              </w:rPr>
              <w:t>1.-2.stāvu, bēniņu un jumta plāni mērogā M 1:100</w:t>
            </w:r>
          </w:p>
          <w:p w14:paraId="5DA7F441" w14:textId="77777777" w:rsidR="00F16ACA" w:rsidRPr="00F16ACA" w:rsidRDefault="00F16ACA" w:rsidP="00F16ACA">
            <w:pPr>
              <w:numPr>
                <w:ilvl w:val="0"/>
                <w:numId w:val="19"/>
              </w:numPr>
              <w:ind w:left="459" w:hanging="260"/>
              <w:jc w:val="both"/>
              <w:rPr>
                <w:sz w:val="22"/>
                <w:szCs w:val="22"/>
              </w:rPr>
            </w:pPr>
            <w:r w:rsidRPr="00F16ACA">
              <w:rPr>
                <w:sz w:val="22"/>
                <w:szCs w:val="22"/>
              </w:rPr>
              <w:t>Remonta un siltināšanas detalizēti mezglu risinājumi: cokola šķēlums abos virzienos, jumta dzega, logs, lievenis un jumtiņš ar šķēlumu, gāzes vads, bēniņu lūkas horizontāls griezums ar šķēlumiem. Visi mezgli mērogā M 1:10</w:t>
            </w:r>
          </w:p>
          <w:p w14:paraId="0F5236E3" w14:textId="77777777" w:rsidR="00F16ACA" w:rsidRPr="00F16ACA" w:rsidRDefault="00F16ACA" w:rsidP="00F16ACA">
            <w:pPr>
              <w:numPr>
                <w:ilvl w:val="0"/>
                <w:numId w:val="19"/>
              </w:numPr>
              <w:ind w:left="459" w:hanging="260"/>
              <w:jc w:val="both"/>
              <w:rPr>
                <w:sz w:val="22"/>
                <w:szCs w:val="22"/>
              </w:rPr>
            </w:pPr>
            <w:r w:rsidRPr="00F16ACA">
              <w:rPr>
                <w:sz w:val="22"/>
                <w:szCs w:val="22"/>
              </w:rPr>
              <w:t>Logu un durvju specifikācija, mērogā M 1:10</w:t>
            </w:r>
          </w:p>
          <w:p w14:paraId="60104AB3" w14:textId="77777777" w:rsidR="00F16ACA" w:rsidRPr="00F16ACA" w:rsidRDefault="00F16ACA" w:rsidP="00F16ACA">
            <w:pPr>
              <w:numPr>
                <w:ilvl w:val="0"/>
                <w:numId w:val="19"/>
              </w:numPr>
              <w:ind w:left="459" w:hanging="260"/>
              <w:jc w:val="both"/>
              <w:rPr>
                <w:sz w:val="22"/>
                <w:szCs w:val="22"/>
              </w:rPr>
            </w:pPr>
            <w:r w:rsidRPr="00F16ACA">
              <w:rPr>
                <w:sz w:val="22"/>
                <w:szCs w:val="22"/>
              </w:rPr>
              <w:t>Fasādes sadalījums izturības kategorijās (visas fasādes), mērogā M 1:200</w:t>
            </w:r>
          </w:p>
          <w:p w14:paraId="6C0EA39E" w14:textId="77777777" w:rsidR="00F16ACA" w:rsidRPr="00F16ACA" w:rsidRDefault="00F16ACA" w:rsidP="00F16ACA">
            <w:pPr>
              <w:numPr>
                <w:ilvl w:val="0"/>
                <w:numId w:val="19"/>
              </w:numPr>
              <w:ind w:left="459" w:hanging="260"/>
              <w:jc w:val="both"/>
              <w:rPr>
                <w:sz w:val="22"/>
                <w:szCs w:val="22"/>
              </w:rPr>
            </w:pPr>
            <w:r w:rsidRPr="00F16ACA">
              <w:rPr>
                <w:sz w:val="22"/>
                <w:szCs w:val="22"/>
              </w:rPr>
              <w:t>Skaidrojošais apraksts par esošās ventilācijas sistēmas tīrīšanu un remontu, individuālie dzīvokļu piespiedu ventilācijas principiālie risinājumi</w:t>
            </w:r>
          </w:p>
          <w:p w14:paraId="08A7E880" w14:textId="77777777" w:rsidR="00F16ACA" w:rsidRPr="00F16ACA" w:rsidRDefault="00F16ACA" w:rsidP="00F16ACA">
            <w:pPr>
              <w:numPr>
                <w:ilvl w:val="0"/>
                <w:numId w:val="19"/>
              </w:numPr>
              <w:ind w:left="459" w:hanging="260"/>
              <w:jc w:val="both"/>
              <w:rPr>
                <w:sz w:val="22"/>
                <w:szCs w:val="22"/>
              </w:rPr>
            </w:pPr>
            <w:r w:rsidRPr="00F16ACA">
              <w:rPr>
                <w:sz w:val="22"/>
                <w:szCs w:val="22"/>
              </w:rPr>
              <w:t>Darbu organizēšanas projekts un būvlaukuma organizēšanas shēma (mērogā M 1:500)</w:t>
            </w:r>
          </w:p>
          <w:p w14:paraId="2C8F32F8" w14:textId="1B86186C" w:rsidR="00F16ACA" w:rsidRPr="00F16ACA" w:rsidRDefault="00F16ACA" w:rsidP="00F16ACA">
            <w:pPr>
              <w:numPr>
                <w:ilvl w:val="0"/>
                <w:numId w:val="19"/>
              </w:numPr>
              <w:ind w:left="459" w:hanging="260"/>
              <w:jc w:val="both"/>
              <w:rPr>
                <w:sz w:val="22"/>
                <w:szCs w:val="22"/>
              </w:rPr>
            </w:pPr>
            <w:r w:rsidRPr="00F16ACA">
              <w:rPr>
                <w:sz w:val="22"/>
                <w:szCs w:val="22"/>
              </w:rPr>
              <w:t>Kāpņu telpu kosmētisk</w:t>
            </w:r>
            <w:r w:rsidR="00215488">
              <w:rPr>
                <w:sz w:val="22"/>
                <w:szCs w:val="22"/>
              </w:rPr>
              <w:t>ais</w:t>
            </w:r>
            <w:r w:rsidRPr="00F16ACA">
              <w:rPr>
                <w:sz w:val="22"/>
                <w:szCs w:val="22"/>
              </w:rPr>
              <w:t xml:space="preserve"> remont</w:t>
            </w:r>
            <w:r w:rsidR="00215488">
              <w:rPr>
                <w:sz w:val="22"/>
                <w:szCs w:val="22"/>
              </w:rPr>
              <w:t>s (tai skaitā krāsu pase)</w:t>
            </w:r>
            <w:r w:rsidRPr="00F16ACA">
              <w:rPr>
                <w:sz w:val="22"/>
                <w:szCs w:val="22"/>
              </w:rPr>
              <w:t>.</w:t>
            </w:r>
          </w:p>
        </w:tc>
      </w:tr>
      <w:tr w:rsidR="00215488" w:rsidRPr="00F16ACA" w14:paraId="24C8FACD" w14:textId="77777777" w:rsidTr="00A201E9">
        <w:tc>
          <w:tcPr>
            <w:tcW w:w="709" w:type="dxa"/>
            <w:vAlign w:val="center"/>
          </w:tcPr>
          <w:p w14:paraId="411C1B6D" w14:textId="02242C22" w:rsidR="00215488" w:rsidRDefault="00286A5C" w:rsidP="00215488">
            <w:pPr>
              <w:jc w:val="center"/>
              <w:rPr>
                <w:sz w:val="22"/>
                <w:szCs w:val="22"/>
              </w:rPr>
            </w:pPr>
            <w:r>
              <w:rPr>
                <w:sz w:val="22"/>
                <w:szCs w:val="22"/>
              </w:rPr>
              <w:t>2.</w:t>
            </w:r>
          </w:p>
        </w:tc>
        <w:tc>
          <w:tcPr>
            <w:tcW w:w="2127" w:type="dxa"/>
            <w:vAlign w:val="center"/>
          </w:tcPr>
          <w:p w14:paraId="6E54ECAD" w14:textId="460F0801" w:rsidR="00215488" w:rsidRPr="00F16ACA" w:rsidRDefault="00215488" w:rsidP="00215488">
            <w:pPr>
              <w:jc w:val="center"/>
              <w:rPr>
                <w:b/>
                <w:sz w:val="22"/>
                <w:szCs w:val="22"/>
              </w:rPr>
            </w:pPr>
            <w:r w:rsidRPr="00F16ACA">
              <w:rPr>
                <w:b/>
                <w:sz w:val="22"/>
                <w:szCs w:val="22"/>
              </w:rPr>
              <w:t>Inženiertīkli</w:t>
            </w:r>
          </w:p>
        </w:tc>
        <w:tc>
          <w:tcPr>
            <w:tcW w:w="7512" w:type="dxa"/>
            <w:vAlign w:val="center"/>
          </w:tcPr>
          <w:p w14:paraId="4B089F02" w14:textId="77777777" w:rsidR="00215488" w:rsidRPr="00F16ACA" w:rsidRDefault="00215488" w:rsidP="00215488">
            <w:pPr>
              <w:ind w:left="459"/>
              <w:jc w:val="both"/>
              <w:rPr>
                <w:sz w:val="22"/>
                <w:szCs w:val="22"/>
              </w:rPr>
            </w:pPr>
          </w:p>
        </w:tc>
      </w:tr>
      <w:tr w:rsidR="00215488" w:rsidRPr="00F16ACA" w14:paraId="7E478DB6" w14:textId="77777777" w:rsidTr="00A201E9">
        <w:tc>
          <w:tcPr>
            <w:tcW w:w="709" w:type="dxa"/>
            <w:vAlign w:val="center"/>
          </w:tcPr>
          <w:p w14:paraId="3294C639" w14:textId="21F40971" w:rsidR="00215488" w:rsidRPr="00F16ACA" w:rsidRDefault="00286A5C" w:rsidP="00215488">
            <w:pPr>
              <w:jc w:val="center"/>
              <w:rPr>
                <w:sz w:val="22"/>
                <w:szCs w:val="22"/>
              </w:rPr>
            </w:pPr>
            <w:r>
              <w:rPr>
                <w:sz w:val="22"/>
                <w:szCs w:val="22"/>
              </w:rPr>
              <w:t>2.1.</w:t>
            </w:r>
          </w:p>
        </w:tc>
        <w:tc>
          <w:tcPr>
            <w:tcW w:w="2127" w:type="dxa"/>
            <w:vAlign w:val="center"/>
          </w:tcPr>
          <w:p w14:paraId="10855433" w14:textId="77777777" w:rsidR="00215488" w:rsidRPr="00F16ACA" w:rsidRDefault="00215488" w:rsidP="00215488">
            <w:pPr>
              <w:jc w:val="center"/>
              <w:rPr>
                <w:b/>
                <w:sz w:val="22"/>
                <w:szCs w:val="22"/>
              </w:rPr>
            </w:pPr>
            <w:r w:rsidRPr="00F16ACA">
              <w:rPr>
                <w:b/>
                <w:sz w:val="22"/>
                <w:szCs w:val="22"/>
              </w:rPr>
              <w:t>Apkure</w:t>
            </w:r>
          </w:p>
        </w:tc>
        <w:tc>
          <w:tcPr>
            <w:tcW w:w="7512" w:type="dxa"/>
            <w:vAlign w:val="center"/>
          </w:tcPr>
          <w:p w14:paraId="65FBD3AF" w14:textId="77777777" w:rsidR="00215488" w:rsidRPr="00F16ACA" w:rsidRDefault="00215488" w:rsidP="00215488">
            <w:pPr>
              <w:jc w:val="both"/>
              <w:rPr>
                <w:sz w:val="22"/>
                <w:szCs w:val="22"/>
              </w:rPr>
            </w:pPr>
            <w:r w:rsidRPr="00F16ACA">
              <w:rPr>
                <w:sz w:val="22"/>
                <w:szCs w:val="22"/>
              </w:rPr>
              <w:t>Papildus prasības:</w:t>
            </w:r>
          </w:p>
          <w:p w14:paraId="08F4D265" w14:textId="234CAF45" w:rsidR="00215488" w:rsidRPr="00F16ACA" w:rsidRDefault="00215488" w:rsidP="00215488">
            <w:pPr>
              <w:numPr>
                <w:ilvl w:val="0"/>
                <w:numId w:val="20"/>
              </w:numPr>
              <w:ind w:left="459" w:hanging="260"/>
              <w:jc w:val="both"/>
              <w:rPr>
                <w:sz w:val="22"/>
                <w:szCs w:val="22"/>
              </w:rPr>
            </w:pPr>
            <w:r w:rsidRPr="00F16ACA">
              <w:rPr>
                <w:sz w:val="22"/>
                <w:szCs w:val="22"/>
              </w:rPr>
              <w:t xml:space="preserve">Izstrādāt izvadu plānu vertikālai </w:t>
            </w:r>
            <w:proofErr w:type="spellStart"/>
            <w:r w:rsidRPr="00F16ACA">
              <w:rPr>
                <w:sz w:val="22"/>
                <w:szCs w:val="22"/>
              </w:rPr>
              <w:t>divcauru</w:t>
            </w:r>
            <w:r w:rsidR="00935B69">
              <w:rPr>
                <w:sz w:val="22"/>
                <w:szCs w:val="22"/>
              </w:rPr>
              <w:t>ļu</w:t>
            </w:r>
            <w:proofErr w:type="spellEnd"/>
            <w:r w:rsidR="00935B69">
              <w:rPr>
                <w:sz w:val="22"/>
                <w:szCs w:val="22"/>
              </w:rPr>
              <w:t xml:space="preserve"> </w:t>
            </w:r>
            <w:r w:rsidRPr="00F16ACA">
              <w:rPr>
                <w:sz w:val="22"/>
                <w:szCs w:val="22"/>
              </w:rPr>
              <w:t>sistēm</w:t>
            </w:r>
            <w:r w:rsidR="00935B69">
              <w:rPr>
                <w:sz w:val="22"/>
                <w:szCs w:val="22"/>
              </w:rPr>
              <w:t xml:space="preserve">ai </w:t>
            </w:r>
            <w:r w:rsidRPr="00F16ACA">
              <w:rPr>
                <w:sz w:val="22"/>
                <w:szCs w:val="22"/>
              </w:rPr>
              <w:t xml:space="preserve">ar dalīto siltuma uzskaiti – </w:t>
            </w:r>
            <w:proofErr w:type="spellStart"/>
            <w:r w:rsidRPr="00F16ACA">
              <w:rPr>
                <w:sz w:val="22"/>
                <w:szCs w:val="22"/>
              </w:rPr>
              <w:t>alokatori</w:t>
            </w:r>
            <w:r w:rsidR="00935B69">
              <w:rPr>
                <w:sz w:val="22"/>
                <w:szCs w:val="22"/>
              </w:rPr>
              <w:t>em</w:t>
            </w:r>
            <w:proofErr w:type="spellEnd"/>
            <w:r w:rsidRPr="00F16ACA">
              <w:rPr>
                <w:sz w:val="22"/>
                <w:szCs w:val="22"/>
              </w:rPr>
              <w:t>;</w:t>
            </w:r>
          </w:p>
          <w:p w14:paraId="33381CCC" w14:textId="77777777" w:rsidR="00215488" w:rsidRPr="00F16ACA" w:rsidRDefault="00215488" w:rsidP="00215488">
            <w:pPr>
              <w:numPr>
                <w:ilvl w:val="0"/>
                <w:numId w:val="20"/>
              </w:numPr>
              <w:ind w:left="459" w:hanging="260"/>
              <w:jc w:val="both"/>
              <w:rPr>
                <w:sz w:val="22"/>
                <w:szCs w:val="22"/>
              </w:rPr>
            </w:pPr>
            <w:r w:rsidRPr="00F16ACA">
              <w:rPr>
                <w:sz w:val="22"/>
                <w:szCs w:val="22"/>
              </w:rPr>
              <w:t>Izstrādāt materiālu specifikāciju apkures radiatoru nomaiņai dzīvokļos un kāpņu telpās;</w:t>
            </w:r>
          </w:p>
          <w:p w14:paraId="0AB5891E" w14:textId="4FECB8BE" w:rsidR="00215488" w:rsidRPr="00F16ACA" w:rsidRDefault="00215488" w:rsidP="00215488">
            <w:pPr>
              <w:numPr>
                <w:ilvl w:val="0"/>
                <w:numId w:val="20"/>
              </w:numPr>
              <w:ind w:left="459" w:hanging="260"/>
              <w:jc w:val="both"/>
              <w:rPr>
                <w:sz w:val="22"/>
                <w:szCs w:val="22"/>
              </w:rPr>
            </w:pPr>
            <w:r w:rsidRPr="00F16ACA">
              <w:rPr>
                <w:sz w:val="22"/>
                <w:szCs w:val="22"/>
              </w:rPr>
              <w:t>Darbu apjomos un izmaksās iekļaut apkures sistēmas palaišanu un ieregulēšanu</w:t>
            </w:r>
            <w:r w:rsidR="00935B69">
              <w:rPr>
                <w:sz w:val="22"/>
                <w:szCs w:val="22"/>
              </w:rPr>
              <w:t>.</w:t>
            </w:r>
          </w:p>
          <w:p w14:paraId="7159F08E" w14:textId="77777777" w:rsidR="00215488" w:rsidRPr="00F16ACA" w:rsidRDefault="00215488" w:rsidP="00215488">
            <w:pPr>
              <w:jc w:val="both"/>
              <w:rPr>
                <w:sz w:val="22"/>
                <w:szCs w:val="22"/>
              </w:rPr>
            </w:pPr>
            <w:r w:rsidRPr="00F16ACA">
              <w:rPr>
                <w:sz w:val="22"/>
                <w:szCs w:val="22"/>
              </w:rPr>
              <w:t>Projekta sastāvs, tai skaitā:</w:t>
            </w:r>
          </w:p>
          <w:p w14:paraId="226E5B51" w14:textId="77777777" w:rsidR="00215488" w:rsidRPr="00F16ACA" w:rsidRDefault="00215488" w:rsidP="00215488">
            <w:pPr>
              <w:numPr>
                <w:ilvl w:val="0"/>
                <w:numId w:val="20"/>
              </w:numPr>
              <w:ind w:left="459" w:hanging="260"/>
              <w:jc w:val="both"/>
              <w:rPr>
                <w:sz w:val="22"/>
                <w:szCs w:val="22"/>
              </w:rPr>
            </w:pPr>
            <w:r w:rsidRPr="00F16ACA">
              <w:rPr>
                <w:sz w:val="22"/>
                <w:szCs w:val="22"/>
              </w:rPr>
              <w:t>Vispārējie rādītāji;</w:t>
            </w:r>
          </w:p>
          <w:p w14:paraId="7EB20345" w14:textId="77777777" w:rsidR="00215488" w:rsidRPr="00F16ACA" w:rsidRDefault="00215488" w:rsidP="00215488">
            <w:pPr>
              <w:numPr>
                <w:ilvl w:val="0"/>
                <w:numId w:val="20"/>
              </w:numPr>
              <w:ind w:left="459" w:hanging="260"/>
              <w:jc w:val="both"/>
              <w:rPr>
                <w:sz w:val="22"/>
                <w:szCs w:val="22"/>
              </w:rPr>
            </w:pPr>
            <w:r w:rsidRPr="00F16ACA">
              <w:rPr>
                <w:sz w:val="22"/>
                <w:szCs w:val="22"/>
              </w:rPr>
              <w:t>Apkures sistēmas katra ēkas stāva plāns, mērogā M 1:100;</w:t>
            </w:r>
          </w:p>
          <w:p w14:paraId="0E346DE6" w14:textId="77777777" w:rsidR="00215488" w:rsidRPr="00F16ACA" w:rsidRDefault="00215488" w:rsidP="00215488">
            <w:pPr>
              <w:numPr>
                <w:ilvl w:val="0"/>
                <w:numId w:val="20"/>
              </w:numPr>
              <w:ind w:left="459" w:hanging="260"/>
              <w:jc w:val="both"/>
              <w:rPr>
                <w:sz w:val="22"/>
                <w:szCs w:val="22"/>
              </w:rPr>
            </w:pPr>
            <w:r w:rsidRPr="00F16ACA">
              <w:rPr>
                <w:sz w:val="22"/>
                <w:szCs w:val="22"/>
              </w:rPr>
              <w:lastRenderedPageBreak/>
              <w:t>Apkures sistēmas izometrijas shēma, mērogā M 1:100;</w:t>
            </w:r>
          </w:p>
          <w:p w14:paraId="0C68BF8A" w14:textId="77777777" w:rsidR="00215488" w:rsidRPr="00F16ACA" w:rsidRDefault="00215488" w:rsidP="00215488">
            <w:pPr>
              <w:numPr>
                <w:ilvl w:val="0"/>
                <w:numId w:val="20"/>
              </w:numPr>
              <w:ind w:left="459" w:hanging="260"/>
              <w:jc w:val="both"/>
              <w:rPr>
                <w:sz w:val="22"/>
                <w:szCs w:val="22"/>
              </w:rPr>
            </w:pPr>
            <w:r w:rsidRPr="00F16ACA">
              <w:rPr>
                <w:sz w:val="22"/>
                <w:szCs w:val="22"/>
              </w:rPr>
              <w:t>Radiatoru mezgli;</w:t>
            </w:r>
          </w:p>
          <w:p w14:paraId="2988C057" w14:textId="77777777" w:rsidR="00215488" w:rsidRPr="00F16ACA" w:rsidRDefault="00215488" w:rsidP="00215488">
            <w:pPr>
              <w:numPr>
                <w:ilvl w:val="0"/>
                <w:numId w:val="20"/>
              </w:numPr>
              <w:ind w:left="459" w:hanging="260"/>
              <w:jc w:val="both"/>
              <w:rPr>
                <w:sz w:val="22"/>
                <w:szCs w:val="22"/>
              </w:rPr>
            </w:pPr>
            <w:r w:rsidRPr="00F16ACA">
              <w:rPr>
                <w:sz w:val="22"/>
                <w:szCs w:val="22"/>
              </w:rPr>
              <w:t>Iekārtu un materiālu specifikācijas.</w:t>
            </w:r>
          </w:p>
        </w:tc>
      </w:tr>
      <w:tr w:rsidR="00215488" w:rsidRPr="00F16ACA" w14:paraId="2F3D4B7B" w14:textId="77777777" w:rsidTr="00A201E9">
        <w:tc>
          <w:tcPr>
            <w:tcW w:w="709" w:type="dxa"/>
            <w:vAlign w:val="center"/>
          </w:tcPr>
          <w:p w14:paraId="1A148398" w14:textId="49ACC736" w:rsidR="00215488" w:rsidRPr="00F16ACA" w:rsidRDefault="00286A5C" w:rsidP="00215488">
            <w:pPr>
              <w:jc w:val="center"/>
              <w:rPr>
                <w:sz w:val="22"/>
                <w:szCs w:val="22"/>
              </w:rPr>
            </w:pPr>
            <w:r>
              <w:rPr>
                <w:sz w:val="22"/>
                <w:szCs w:val="22"/>
              </w:rPr>
              <w:lastRenderedPageBreak/>
              <w:t>2.2.</w:t>
            </w:r>
          </w:p>
        </w:tc>
        <w:tc>
          <w:tcPr>
            <w:tcW w:w="2127" w:type="dxa"/>
            <w:vAlign w:val="center"/>
          </w:tcPr>
          <w:p w14:paraId="20091717" w14:textId="77777777" w:rsidR="00215488" w:rsidRPr="00F16ACA" w:rsidRDefault="00215488" w:rsidP="00215488">
            <w:pPr>
              <w:jc w:val="center"/>
              <w:rPr>
                <w:b/>
                <w:sz w:val="22"/>
                <w:szCs w:val="22"/>
              </w:rPr>
            </w:pPr>
            <w:r w:rsidRPr="00F16ACA">
              <w:rPr>
                <w:b/>
                <w:sz w:val="22"/>
                <w:szCs w:val="22"/>
              </w:rPr>
              <w:t>Ūdensapgāde un kanalizācija</w:t>
            </w:r>
          </w:p>
        </w:tc>
        <w:tc>
          <w:tcPr>
            <w:tcW w:w="7512" w:type="dxa"/>
            <w:vAlign w:val="center"/>
          </w:tcPr>
          <w:p w14:paraId="17C7A207" w14:textId="77777777" w:rsidR="00215488" w:rsidRPr="00F16ACA" w:rsidRDefault="00215488" w:rsidP="00215488">
            <w:pPr>
              <w:jc w:val="both"/>
              <w:rPr>
                <w:sz w:val="22"/>
                <w:szCs w:val="22"/>
              </w:rPr>
            </w:pPr>
            <w:r w:rsidRPr="00F16ACA">
              <w:rPr>
                <w:sz w:val="22"/>
                <w:szCs w:val="22"/>
              </w:rPr>
              <w:t>Papildus prasības</w:t>
            </w:r>
            <w:r w:rsidRPr="00F16ACA">
              <w:rPr>
                <w:rFonts w:eastAsia="Calibri"/>
                <w:color w:val="00000A"/>
                <w:sz w:val="22"/>
                <w:szCs w:val="22"/>
              </w:rPr>
              <w:t>:</w:t>
            </w:r>
          </w:p>
          <w:p w14:paraId="609FA3C2" w14:textId="77777777" w:rsidR="00215488" w:rsidRPr="00F16ACA" w:rsidRDefault="00215488" w:rsidP="00215488">
            <w:pPr>
              <w:numPr>
                <w:ilvl w:val="0"/>
                <w:numId w:val="20"/>
              </w:numPr>
              <w:ind w:left="459" w:hanging="260"/>
              <w:jc w:val="both"/>
              <w:rPr>
                <w:sz w:val="22"/>
                <w:szCs w:val="22"/>
              </w:rPr>
            </w:pPr>
            <w:r w:rsidRPr="00F16ACA">
              <w:rPr>
                <w:rFonts w:eastAsia="Calibri"/>
                <w:color w:val="00000A"/>
                <w:sz w:val="22"/>
                <w:szCs w:val="22"/>
              </w:rPr>
              <w:t xml:space="preserve">Ūdensapgādes caurulēm paredzēt PPR (polipropilēna) caurules ar šķiedras vai alumīnija slāni, kas paredzētas ūdensapgādei gan stāvvados, gan </w:t>
            </w:r>
            <w:proofErr w:type="spellStart"/>
            <w:r w:rsidRPr="00F16ACA">
              <w:rPr>
                <w:rFonts w:eastAsia="Calibri"/>
                <w:color w:val="00000A"/>
                <w:sz w:val="22"/>
                <w:szCs w:val="22"/>
              </w:rPr>
              <w:t>guļvados</w:t>
            </w:r>
            <w:proofErr w:type="spellEnd"/>
            <w:r w:rsidRPr="00F16ACA">
              <w:rPr>
                <w:rFonts w:eastAsia="Calibri"/>
                <w:color w:val="00000A"/>
                <w:sz w:val="22"/>
                <w:szCs w:val="22"/>
              </w:rPr>
              <w:t>;</w:t>
            </w:r>
          </w:p>
          <w:p w14:paraId="675A32AC" w14:textId="77777777" w:rsidR="00215488" w:rsidRPr="00F16ACA" w:rsidRDefault="00215488" w:rsidP="00215488">
            <w:pPr>
              <w:numPr>
                <w:ilvl w:val="0"/>
                <w:numId w:val="20"/>
              </w:numPr>
              <w:ind w:left="459" w:hanging="260"/>
              <w:jc w:val="both"/>
              <w:rPr>
                <w:sz w:val="22"/>
                <w:szCs w:val="22"/>
              </w:rPr>
            </w:pPr>
            <w:r w:rsidRPr="00F16ACA">
              <w:rPr>
                <w:rFonts w:eastAsia="Calibri"/>
                <w:color w:val="00000A"/>
                <w:sz w:val="22"/>
                <w:szCs w:val="22"/>
              </w:rPr>
              <w:t>Cauruļu materiālu specifikācijā norādīt gan cauruļu ārējo diametru, gan nosacīto diametru</w:t>
            </w:r>
            <w:r w:rsidRPr="00F16ACA">
              <w:rPr>
                <w:sz w:val="22"/>
                <w:szCs w:val="22"/>
              </w:rPr>
              <w:t>;</w:t>
            </w:r>
          </w:p>
          <w:p w14:paraId="0A56F197" w14:textId="5D92D2F6" w:rsidR="00215488" w:rsidRPr="00F16ACA" w:rsidRDefault="00215488" w:rsidP="00215488">
            <w:pPr>
              <w:numPr>
                <w:ilvl w:val="0"/>
                <w:numId w:val="20"/>
              </w:numPr>
              <w:ind w:left="459" w:hanging="260"/>
              <w:jc w:val="both"/>
              <w:rPr>
                <w:sz w:val="22"/>
                <w:szCs w:val="22"/>
              </w:rPr>
            </w:pPr>
            <w:r w:rsidRPr="00F16ACA">
              <w:rPr>
                <w:rFonts w:eastAsia="Calibri"/>
                <w:color w:val="00000A"/>
                <w:sz w:val="22"/>
                <w:szCs w:val="22"/>
              </w:rPr>
              <w:t xml:space="preserve">Aukstā ūdens caurules izolēt ar </w:t>
            </w:r>
            <w:proofErr w:type="spellStart"/>
            <w:r w:rsidRPr="00F16ACA">
              <w:rPr>
                <w:rFonts w:eastAsia="Calibri"/>
                <w:color w:val="00000A"/>
                <w:sz w:val="22"/>
                <w:szCs w:val="22"/>
              </w:rPr>
              <w:t>pretkondensāta</w:t>
            </w:r>
            <w:proofErr w:type="spellEnd"/>
            <w:r w:rsidRPr="00F16ACA">
              <w:rPr>
                <w:rFonts w:eastAsia="Calibri"/>
                <w:color w:val="00000A"/>
                <w:sz w:val="22"/>
                <w:szCs w:val="22"/>
              </w:rPr>
              <w:t xml:space="preserve"> izolāciju gan stāvvados, gan </w:t>
            </w:r>
            <w:proofErr w:type="spellStart"/>
            <w:r w:rsidRPr="00F16ACA">
              <w:rPr>
                <w:rFonts w:eastAsia="Calibri"/>
                <w:color w:val="00000A"/>
                <w:sz w:val="22"/>
                <w:szCs w:val="22"/>
              </w:rPr>
              <w:t>guļvados</w:t>
            </w:r>
            <w:proofErr w:type="spellEnd"/>
            <w:r w:rsidR="00A778D4">
              <w:rPr>
                <w:sz w:val="22"/>
                <w:szCs w:val="22"/>
              </w:rPr>
              <w:t>.</w:t>
            </w:r>
          </w:p>
          <w:p w14:paraId="447EE00F" w14:textId="77777777" w:rsidR="00215488" w:rsidRPr="00F16ACA" w:rsidRDefault="00215488" w:rsidP="00215488">
            <w:pPr>
              <w:rPr>
                <w:sz w:val="22"/>
                <w:szCs w:val="22"/>
              </w:rPr>
            </w:pPr>
          </w:p>
          <w:p w14:paraId="52666DC0" w14:textId="77777777" w:rsidR="00215488" w:rsidRPr="00F16ACA" w:rsidRDefault="00215488" w:rsidP="00215488">
            <w:pPr>
              <w:rPr>
                <w:sz w:val="22"/>
                <w:szCs w:val="22"/>
              </w:rPr>
            </w:pPr>
            <w:r w:rsidRPr="00F16ACA">
              <w:rPr>
                <w:sz w:val="22"/>
                <w:szCs w:val="22"/>
              </w:rPr>
              <w:t>Projekta sastāvs, tai skaitā:</w:t>
            </w:r>
          </w:p>
          <w:p w14:paraId="3E8D3179" w14:textId="77777777" w:rsidR="00215488" w:rsidRPr="00F16ACA" w:rsidRDefault="00215488" w:rsidP="00215488">
            <w:pPr>
              <w:numPr>
                <w:ilvl w:val="0"/>
                <w:numId w:val="20"/>
              </w:numPr>
              <w:ind w:left="459" w:hanging="260"/>
              <w:jc w:val="both"/>
              <w:rPr>
                <w:sz w:val="22"/>
                <w:szCs w:val="22"/>
              </w:rPr>
            </w:pPr>
            <w:r w:rsidRPr="00F16ACA">
              <w:rPr>
                <w:sz w:val="22"/>
                <w:szCs w:val="22"/>
              </w:rPr>
              <w:t>detalizēts skaidrojuma apraksts, aprakstot veicamo renovācijas darbu secību un izmantojamās metodes;</w:t>
            </w:r>
          </w:p>
          <w:p w14:paraId="49AFB6D0" w14:textId="77777777" w:rsidR="00215488" w:rsidRPr="00F16ACA" w:rsidRDefault="00215488" w:rsidP="00215488">
            <w:pPr>
              <w:numPr>
                <w:ilvl w:val="0"/>
                <w:numId w:val="20"/>
              </w:numPr>
              <w:ind w:left="459" w:hanging="260"/>
              <w:jc w:val="both"/>
              <w:rPr>
                <w:sz w:val="22"/>
                <w:szCs w:val="22"/>
              </w:rPr>
            </w:pPr>
            <w:r w:rsidRPr="00F16ACA">
              <w:rPr>
                <w:rFonts w:eastAsia="Calibri"/>
                <w:color w:val="00000A"/>
                <w:sz w:val="22"/>
                <w:szCs w:val="22"/>
              </w:rPr>
              <w:t>veicamo darbu un izmantojamo materiālu specifikācijas;</w:t>
            </w:r>
          </w:p>
          <w:p w14:paraId="75052AD1" w14:textId="77777777" w:rsidR="00215488" w:rsidRPr="00F16ACA" w:rsidRDefault="00215488" w:rsidP="00215488">
            <w:pPr>
              <w:numPr>
                <w:ilvl w:val="0"/>
                <w:numId w:val="20"/>
              </w:numPr>
              <w:ind w:left="459" w:hanging="260"/>
              <w:jc w:val="both"/>
              <w:rPr>
                <w:sz w:val="22"/>
                <w:szCs w:val="22"/>
              </w:rPr>
            </w:pPr>
            <w:r w:rsidRPr="00F16ACA">
              <w:rPr>
                <w:rFonts w:eastAsia="Calibri"/>
                <w:color w:val="00000A"/>
                <w:sz w:val="22"/>
                <w:szCs w:val="22"/>
              </w:rPr>
              <w:t>visu svarīgāko mezglu rasējumi</w:t>
            </w:r>
            <w:r w:rsidRPr="00F16ACA">
              <w:rPr>
                <w:sz w:val="22"/>
                <w:szCs w:val="22"/>
              </w:rPr>
              <w:t>:</w:t>
            </w:r>
          </w:p>
          <w:p w14:paraId="62488B49" w14:textId="77777777" w:rsidR="00215488" w:rsidRPr="00F16ACA" w:rsidRDefault="00215488" w:rsidP="00215488">
            <w:pPr>
              <w:numPr>
                <w:ilvl w:val="0"/>
                <w:numId w:val="25"/>
              </w:numPr>
              <w:autoSpaceDE w:val="0"/>
              <w:autoSpaceDN w:val="0"/>
              <w:adjustRightInd w:val="0"/>
              <w:spacing w:after="200" w:line="276" w:lineRule="auto"/>
              <w:ind w:left="625" w:hanging="141"/>
              <w:contextualSpacing/>
              <w:jc w:val="both"/>
              <w:rPr>
                <w:rFonts w:eastAsia="Calibri"/>
                <w:color w:val="00000A"/>
                <w:sz w:val="22"/>
                <w:szCs w:val="22"/>
              </w:rPr>
            </w:pPr>
            <w:r w:rsidRPr="00F16ACA">
              <w:rPr>
                <w:rFonts w:eastAsia="Calibri"/>
                <w:color w:val="00000A"/>
                <w:sz w:val="22"/>
                <w:szCs w:val="22"/>
              </w:rPr>
              <w:t>ŪK vispārīgie rādītāji;</w:t>
            </w:r>
          </w:p>
          <w:p w14:paraId="14145700" w14:textId="77777777" w:rsidR="00215488" w:rsidRPr="00F16ACA" w:rsidRDefault="00215488" w:rsidP="00215488">
            <w:pPr>
              <w:numPr>
                <w:ilvl w:val="0"/>
                <w:numId w:val="25"/>
              </w:numPr>
              <w:autoSpaceDE w:val="0"/>
              <w:autoSpaceDN w:val="0"/>
              <w:adjustRightInd w:val="0"/>
              <w:spacing w:after="200" w:line="276" w:lineRule="auto"/>
              <w:ind w:left="625" w:hanging="141"/>
              <w:contextualSpacing/>
              <w:jc w:val="both"/>
              <w:rPr>
                <w:rFonts w:eastAsia="Calibri"/>
                <w:color w:val="00000A"/>
                <w:sz w:val="22"/>
                <w:szCs w:val="22"/>
              </w:rPr>
            </w:pPr>
            <w:r w:rsidRPr="00F16ACA">
              <w:rPr>
                <w:rFonts w:eastAsia="Calibri"/>
                <w:color w:val="00000A"/>
                <w:sz w:val="22"/>
                <w:szCs w:val="22"/>
              </w:rPr>
              <w:t>1.-2.stāva plāni ar U1 un K1 tīkliem, mērogā M 1:100;</w:t>
            </w:r>
          </w:p>
          <w:p w14:paraId="6B5A488E" w14:textId="77777777" w:rsidR="00215488" w:rsidRPr="00F16ACA" w:rsidRDefault="00215488" w:rsidP="00215488">
            <w:pPr>
              <w:numPr>
                <w:ilvl w:val="0"/>
                <w:numId w:val="25"/>
              </w:numPr>
              <w:autoSpaceDE w:val="0"/>
              <w:autoSpaceDN w:val="0"/>
              <w:adjustRightInd w:val="0"/>
              <w:spacing w:after="200" w:line="276" w:lineRule="auto"/>
              <w:ind w:left="625" w:hanging="141"/>
              <w:contextualSpacing/>
              <w:jc w:val="both"/>
              <w:rPr>
                <w:rFonts w:eastAsia="Calibri"/>
                <w:color w:val="00000A"/>
                <w:sz w:val="22"/>
                <w:szCs w:val="22"/>
              </w:rPr>
            </w:pPr>
            <w:r w:rsidRPr="00F16ACA">
              <w:rPr>
                <w:rFonts w:eastAsia="Calibri"/>
                <w:color w:val="00000A"/>
                <w:sz w:val="22"/>
                <w:szCs w:val="22"/>
              </w:rPr>
              <w:t xml:space="preserve">U1 un K1 tīklu </w:t>
            </w:r>
            <w:proofErr w:type="spellStart"/>
            <w:r w:rsidRPr="00F16ACA">
              <w:rPr>
                <w:rFonts w:eastAsia="Calibri"/>
                <w:color w:val="00000A"/>
                <w:sz w:val="22"/>
                <w:szCs w:val="22"/>
              </w:rPr>
              <w:t>aksonometriskā</w:t>
            </w:r>
            <w:proofErr w:type="spellEnd"/>
            <w:r w:rsidRPr="00F16ACA">
              <w:rPr>
                <w:rFonts w:eastAsia="Calibri"/>
                <w:color w:val="00000A"/>
                <w:sz w:val="22"/>
                <w:szCs w:val="22"/>
              </w:rPr>
              <w:t xml:space="preserve"> shēma, aukstā ūdens pievadu izbūves principiālā shēma, mērogā M 1:100;</w:t>
            </w:r>
          </w:p>
          <w:p w14:paraId="019E5A37" w14:textId="616DFEC8" w:rsidR="00215488" w:rsidRDefault="00215488" w:rsidP="00215488">
            <w:pPr>
              <w:numPr>
                <w:ilvl w:val="0"/>
                <w:numId w:val="25"/>
              </w:numPr>
              <w:autoSpaceDE w:val="0"/>
              <w:autoSpaceDN w:val="0"/>
              <w:adjustRightInd w:val="0"/>
              <w:spacing w:after="200" w:line="276" w:lineRule="auto"/>
              <w:ind w:left="625" w:hanging="141"/>
              <w:contextualSpacing/>
              <w:jc w:val="both"/>
              <w:rPr>
                <w:rFonts w:eastAsia="Calibri"/>
                <w:color w:val="00000A"/>
                <w:sz w:val="22"/>
                <w:szCs w:val="22"/>
              </w:rPr>
            </w:pPr>
            <w:r w:rsidRPr="00F16ACA">
              <w:rPr>
                <w:rFonts w:eastAsia="Calibri"/>
                <w:color w:val="00000A"/>
                <w:sz w:val="22"/>
                <w:szCs w:val="22"/>
              </w:rPr>
              <w:t>Griezumi K1, mērogā M 1:100</w:t>
            </w:r>
            <w:r w:rsidR="00286A5C">
              <w:rPr>
                <w:rFonts w:eastAsia="Calibri"/>
                <w:color w:val="00000A"/>
                <w:sz w:val="22"/>
                <w:szCs w:val="22"/>
              </w:rPr>
              <w:t>.</w:t>
            </w:r>
          </w:p>
          <w:p w14:paraId="53D42322" w14:textId="77777777" w:rsidR="00286A5C" w:rsidRPr="00F16ACA" w:rsidRDefault="00286A5C" w:rsidP="00286A5C">
            <w:pPr>
              <w:autoSpaceDE w:val="0"/>
              <w:autoSpaceDN w:val="0"/>
              <w:adjustRightInd w:val="0"/>
              <w:spacing w:after="200" w:line="276" w:lineRule="auto"/>
              <w:ind w:left="625"/>
              <w:contextualSpacing/>
              <w:jc w:val="both"/>
              <w:rPr>
                <w:rFonts w:eastAsia="Calibri"/>
                <w:color w:val="00000A"/>
                <w:sz w:val="22"/>
                <w:szCs w:val="22"/>
              </w:rPr>
            </w:pPr>
          </w:p>
          <w:p w14:paraId="32F78F60" w14:textId="77777777" w:rsidR="00215488" w:rsidRPr="00F16ACA" w:rsidRDefault="00215488" w:rsidP="00215488">
            <w:pPr>
              <w:autoSpaceDE w:val="0"/>
              <w:autoSpaceDN w:val="0"/>
              <w:adjustRightInd w:val="0"/>
              <w:rPr>
                <w:rFonts w:eastAsia="Calibri"/>
                <w:color w:val="00000A"/>
                <w:sz w:val="22"/>
                <w:szCs w:val="22"/>
              </w:rPr>
            </w:pPr>
            <w:r w:rsidRPr="00F16ACA">
              <w:rPr>
                <w:rFonts w:eastAsia="Calibri"/>
                <w:color w:val="00000A"/>
                <w:sz w:val="22"/>
                <w:szCs w:val="22"/>
              </w:rPr>
              <w:t>Projektēšanas robežas:</w:t>
            </w:r>
          </w:p>
          <w:p w14:paraId="5E4433D6" w14:textId="03C7CB97" w:rsidR="00215488" w:rsidRPr="00F16ACA" w:rsidRDefault="00286A5C" w:rsidP="00286A5C">
            <w:pPr>
              <w:jc w:val="both"/>
              <w:rPr>
                <w:sz w:val="22"/>
                <w:szCs w:val="22"/>
              </w:rPr>
            </w:pPr>
            <w:r>
              <w:rPr>
                <w:rFonts w:eastAsia="Calibri"/>
                <w:color w:val="00000A"/>
                <w:sz w:val="22"/>
                <w:szCs w:val="22"/>
              </w:rPr>
              <w:t xml:space="preserve">      </w:t>
            </w:r>
            <w:r w:rsidRPr="00F16ACA">
              <w:rPr>
                <w:rFonts w:eastAsia="Calibri"/>
                <w:color w:val="00000A"/>
                <w:sz w:val="22"/>
                <w:szCs w:val="22"/>
              </w:rPr>
              <w:t xml:space="preserve">Veicot </w:t>
            </w:r>
            <w:r w:rsidR="00215488" w:rsidRPr="00F16ACA">
              <w:rPr>
                <w:rFonts w:eastAsia="Calibri"/>
                <w:color w:val="00000A"/>
                <w:sz w:val="22"/>
                <w:szCs w:val="22"/>
              </w:rPr>
              <w:t>iekšējo ūdensvadu un kanalizācijas tīklu vienkāršotās renovācijas projektu izstrādi, ir paredzētas sekojošas projektēšanas robežas:</w:t>
            </w:r>
          </w:p>
          <w:p w14:paraId="7985758A" w14:textId="77777777" w:rsidR="00215488" w:rsidRPr="00F16ACA" w:rsidRDefault="00215488" w:rsidP="00215488">
            <w:pPr>
              <w:numPr>
                <w:ilvl w:val="0"/>
                <w:numId w:val="25"/>
              </w:numPr>
              <w:autoSpaceDE w:val="0"/>
              <w:autoSpaceDN w:val="0"/>
              <w:adjustRightInd w:val="0"/>
              <w:spacing w:after="200" w:line="276" w:lineRule="auto"/>
              <w:ind w:left="625" w:hanging="141"/>
              <w:contextualSpacing/>
              <w:jc w:val="both"/>
              <w:rPr>
                <w:rFonts w:eastAsia="Calibri"/>
                <w:color w:val="00000A"/>
                <w:sz w:val="22"/>
                <w:szCs w:val="22"/>
              </w:rPr>
            </w:pPr>
            <w:r w:rsidRPr="00F16ACA">
              <w:rPr>
                <w:rFonts w:eastAsia="Calibri"/>
                <w:color w:val="00000A"/>
                <w:sz w:val="22"/>
                <w:szCs w:val="22"/>
              </w:rPr>
              <w:t>veicot aukstā ūdens stāvvadu un guļvadu vienkāršotās renovācijas projekta izstrādi - no ēkas aukstā ūdens ievada skaitītāja līdz katra dzīvokļa ūdens ievada krānam, to ieskaitot;</w:t>
            </w:r>
          </w:p>
          <w:p w14:paraId="0FFB1ABC" w14:textId="77777777" w:rsidR="00215488" w:rsidRPr="00F16ACA" w:rsidRDefault="00215488" w:rsidP="00215488">
            <w:pPr>
              <w:numPr>
                <w:ilvl w:val="0"/>
                <w:numId w:val="25"/>
              </w:numPr>
              <w:autoSpaceDE w:val="0"/>
              <w:autoSpaceDN w:val="0"/>
              <w:adjustRightInd w:val="0"/>
              <w:spacing w:after="200" w:line="276" w:lineRule="auto"/>
              <w:ind w:left="625" w:hanging="141"/>
              <w:contextualSpacing/>
              <w:jc w:val="both"/>
              <w:rPr>
                <w:rFonts w:eastAsia="Calibri"/>
                <w:color w:val="00000A"/>
                <w:sz w:val="22"/>
                <w:szCs w:val="22"/>
              </w:rPr>
            </w:pPr>
            <w:r w:rsidRPr="00F16ACA">
              <w:rPr>
                <w:rFonts w:eastAsia="Calibri"/>
                <w:color w:val="00000A"/>
                <w:sz w:val="22"/>
                <w:szCs w:val="22"/>
              </w:rPr>
              <w:t xml:space="preserve">veicot sadzīves kanalizācijas stāvvadu un guļvadu vienkāršotās renovācijas projekta izstrādi - no katra dzīvokļa </w:t>
            </w:r>
            <w:proofErr w:type="spellStart"/>
            <w:r w:rsidRPr="00F16ACA">
              <w:rPr>
                <w:rFonts w:eastAsia="Calibri"/>
                <w:color w:val="00000A"/>
                <w:sz w:val="22"/>
                <w:szCs w:val="22"/>
              </w:rPr>
              <w:t>trejgabala</w:t>
            </w:r>
            <w:proofErr w:type="spellEnd"/>
            <w:r w:rsidRPr="00F16ACA">
              <w:rPr>
                <w:rFonts w:eastAsia="Calibri"/>
                <w:color w:val="00000A"/>
                <w:sz w:val="22"/>
                <w:szCs w:val="22"/>
              </w:rPr>
              <w:t xml:space="preserve"> </w:t>
            </w:r>
            <w:proofErr w:type="spellStart"/>
            <w:r w:rsidRPr="00F16ACA">
              <w:rPr>
                <w:rFonts w:eastAsia="Calibri"/>
                <w:color w:val="00000A"/>
                <w:sz w:val="22"/>
                <w:szCs w:val="22"/>
              </w:rPr>
              <w:t>pieslēguma</w:t>
            </w:r>
            <w:proofErr w:type="spellEnd"/>
            <w:r w:rsidRPr="00F16ACA">
              <w:rPr>
                <w:rFonts w:eastAsia="Calibri"/>
                <w:color w:val="00000A"/>
                <w:sz w:val="22"/>
                <w:szCs w:val="22"/>
              </w:rPr>
              <w:t xml:space="preserve"> vietas katram stāvvadam līdz </w:t>
            </w:r>
            <w:proofErr w:type="spellStart"/>
            <w:r w:rsidRPr="00F16ACA">
              <w:rPr>
                <w:rFonts w:eastAsia="Calibri"/>
                <w:color w:val="00000A"/>
                <w:sz w:val="22"/>
                <w:szCs w:val="22"/>
              </w:rPr>
              <w:t>izvadam</w:t>
            </w:r>
            <w:proofErr w:type="spellEnd"/>
            <w:r w:rsidRPr="00F16ACA">
              <w:rPr>
                <w:rFonts w:eastAsia="Calibri"/>
                <w:color w:val="00000A"/>
                <w:sz w:val="22"/>
                <w:szCs w:val="22"/>
              </w:rPr>
              <w:t xml:space="preserve"> no ēkas. Stāvvadiem, kuriem tehniski iespējams, paredzēt ventilācijas </w:t>
            </w:r>
            <w:proofErr w:type="spellStart"/>
            <w:r w:rsidRPr="00F16ACA">
              <w:rPr>
                <w:rFonts w:eastAsia="Calibri"/>
                <w:color w:val="00000A"/>
                <w:sz w:val="22"/>
                <w:szCs w:val="22"/>
              </w:rPr>
              <w:t>izvadus</w:t>
            </w:r>
            <w:proofErr w:type="spellEnd"/>
            <w:r w:rsidRPr="00F16ACA">
              <w:rPr>
                <w:rFonts w:eastAsia="Calibri"/>
                <w:color w:val="00000A"/>
                <w:sz w:val="22"/>
                <w:szCs w:val="22"/>
              </w:rPr>
              <w:t xml:space="preserve"> uz ēkas jumta.</w:t>
            </w:r>
          </w:p>
        </w:tc>
      </w:tr>
      <w:tr w:rsidR="00102AAD" w:rsidRPr="00F16ACA" w14:paraId="3BBA9393" w14:textId="77777777" w:rsidTr="00A201E9">
        <w:tc>
          <w:tcPr>
            <w:tcW w:w="709" w:type="dxa"/>
            <w:vAlign w:val="center"/>
          </w:tcPr>
          <w:p w14:paraId="0A2CDC24" w14:textId="762658F1" w:rsidR="00102AAD" w:rsidRPr="00F16ACA" w:rsidRDefault="00102AAD" w:rsidP="00102AAD">
            <w:pPr>
              <w:jc w:val="center"/>
              <w:rPr>
                <w:sz w:val="22"/>
                <w:szCs w:val="22"/>
              </w:rPr>
            </w:pPr>
            <w:r>
              <w:rPr>
                <w:sz w:val="22"/>
                <w:szCs w:val="22"/>
              </w:rPr>
              <w:t>3.</w:t>
            </w:r>
          </w:p>
        </w:tc>
        <w:tc>
          <w:tcPr>
            <w:tcW w:w="2127" w:type="dxa"/>
            <w:vAlign w:val="center"/>
          </w:tcPr>
          <w:p w14:paraId="7605F770" w14:textId="3460FFDC" w:rsidR="00102AAD" w:rsidRPr="00F16ACA" w:rsidRDefault="00102AAD" w:rsidP="00102AAD">
            <w:pPr>
              <w:jc w:val="center"/>
              <w:rPr>
                <w:b/>
                <w:sz w:val="22"/>
                <w:szCs w:val="22"/>
              </w:rPr>
            </w:pPr>
            <w:r w:rsidRPr="00102AAD">
              <w:rPr>
                <w:b/>
                <w:sz w:val="22"/>
                <w:szCs w:val="22"/>
              </w:rPr>
              <w:t>Elektroapgāde</w:t>
            </w:r>
          </w:p>
        </w:tc>
        <w:tc>
          <w:tcPr>
            <w:tcW w:w="7512" w:type="dxa"/>
            <w:vAlign w:val="center"/>
          </w:tcPr>
          <w:p w14:paraId="2D7C53D7" w14:textId="77777777" w:rsidR="00102AAD" w:rsidRPr="00102AAD" w:rsidRDefault="00102AAD" w:rsidP="00102AAD">
            <w:pPr>
              <w:jc w:val="both"/>
              <w:rPr>
                <w:sz w:val="22"/>
                <w:szCs w:val="22"/>
              </w:rPr>
            </w:pPr>
            <w:r w:rsidRPr="00102AAD">
              <w:rPr>
                <w:sz w:val="22"/>
                <w:szCs w:val="22"/>
              </w:rPr>
              <w:t>Projekta sastāvs, tai skaitā:</w:t>
            </w:r>
          </w:p>
          <w:p w14:paraId="0844742A" w14:textId="0137D21F" w:rsidR="00102AAD" w:rsidRPr="00102AAD" w:rsidRDefault="00102AAD" w:rsidP="00102AAD">
            <w:pPr>
              <w:numPr>
                <w:ilvl w:val="0"/>
                <w:numId w:val="22"/>
              </w:numPr>
              <w:ind w:left="482" w:hanging="283"/>
              <w:jc w:val="both"/>
              <w:rPr>
                <w:sz w:val="22"/>
                <w:szCs w:val="22"/>
              </w:rPr>
            </w:pPr>
            <w:r w:rsidRPr="00102AAD">
              <w:rPr>
                <w:sz w:val="22"/>
                <w:szCs w:val="22"/>
              </w:rPr>
              <w:t>zibens aizsardzības vispārējie rādītāji</w:t>
            </w:r>
            <w:r>
              <w:rPr>
                <w:sz w:val="22"/>
                <w:szCs w:val="22"/>
              </w:rPr>
              <w:t>;</w:t>
            </w:r>
          </w:p>
          <w:p w14:paraId="45292F8C" w14:textId="558499BF" w:rsidR="00102AAD" w:rsidRPr="00102AAD" w:rsidRDefault="00102AAD" w:rsidP="00102AAD">
            <w:pPr>
              <w:numPr>
                <w:ilvl w:val="0"/>
                <w:numId w:val="22"/>
              </w:numPr>
              <w:ind w:left="482" w:hanging="283"/>
              <w:jc w:val="both"/>
              <w:rPr>
                <w:sz w:val="22"/>
                <w:szCs w:val="22"/>
              </w:rPr>
            </w:pPr>
            <w:r w:rsidRPr="00102AAD">
              <w:rPr>
                <w:sz w:val="22"/>
                <w:szCs w:val="22"/>
              </w:rPr>
              <w:t>zibens aizsardzības trases plāns, mērogā M 1:100</w:t>
            </w:r>
            <w:r>
              <w:rPr>
                <w:sz w:val="22"/>
                <w:szCs w:val="22"/>
              </w:rPr>
              <w:t>;</w:t>
            </w:r>
          </w:p>
          <w:p w14:paraId="5DF283E3" w14:textId="5B0B0DDA" w:rsidR="00102AAD" w:rsidRPr="00F16ACA" w:rsidRDefault="00102AAD" w:rsidP="00102AAD">
            <w:pPr>
              <w:numPr>
                <w:ilvl w:val="0"/>
                <w:numId w:val="22"/>
              </w:numPr>
              <w:ind w:left="482" w:hanging="283"/>
              <w:jc w:val="both"/>
              <w:rPr>
                <w:sz w:val="22"/>
                <w:szCs w:val="22"/>
              </w:rPr>
            </w:pPr>
            <w:r w:rsidRPr="00102AAD">
              <w:rPr>
                <w:sz w:val="22"/>
                <w:szCs w:val="22"/>
              </w:rPr>
              <w:t>zibens aizsardzības montāžas plāns (visas fasādes), mērogā M 1:100</w:t>
            </w:r>
            <w:r>
              <w:rPr>
                <w:sz w:val="22"/>
                <w:szCs w:val="22"/>
              </w:rPr>
              <w:t>.</w:t>
            </w:r>
          </w:p>
        </w:tc>
      </w:tr>
      <w:tr w:rsidR="00102AAD" w:rsidRPr="00F16ACA" w14:paraId="49F4DAEE" w14:textId="77777777" w:rsidTr="00A201E9">
        <w:tc>
          <w:tcPr>
            <w:tcW w:w="709" w:type="dxa"/>
            <w:vAlign w:val="center"/>
          </w:tcPr>
          <w:p w14:paraId="436A336F" w14:textId="7F573665" w:rsidR="00102AAD" w:rsidRPr="00F16ACA" w:rsidRDefault="00102AAD" w:rsidP="00102AAD">
            <w:pPr>
              <w:jc w:val="center"/>
              <w:rPr>
                <w:sz w:val="22"/>
                <w:szCs w:val="22"/>
              </w:rPr>
            </w:pPr>
            <w:r>
              <w:rPr>
                <w:sz w:val="22"/>
                <w:szCs w:val="22"/>
              </w:rPr>
              <w:t>4.</w:t>
            </w:r>
          </w:p>
        </w:tc>
        <w:tc>
          <w:tcPr>
            <w:tcW w:w="2127" w:type="dxa"/>
            <w:vAlign w:val="center"/>
          </w:tcPr>
          <w:p w14:paraId="5C441059" w14:textId="77777777" w:rsidR="00102AAD" w:rsidRPr="00F16ACA" w:rsidRDefault="00102AAD" w:rsidP="00102AAD">
            <w:pPr>
              <w:jc w:val="center"/>
              <w:rPr>
                <w:b/>
                <w:sz w:val="22"/>
                <w:szCs w:val="22"/>
              </w:rPr>
            </w:pPr>
            <w:r w:rsidRPr="00F16ACA">
              <w:rPr>
                <w:b/>
                <w:sz w:val="22"/>
                <w:szCs w:val="22"/>
              </w:rPr>
              <w:t>Norādījumi tāmju sastādīšanai</w:t>
            </w:r>
          </w:p>
        </w:tc>
        <w:tc>
          <w:tcPr>
            <w:tcW w:w="7512" w:type="dxa"/>
            <w:vAlign w:val="center"/>
          </w:tcPr>
          <w:p w14:paraId="1E0F3F1C" w14:textId="5428F248" w:rsidR="00102AAD" w:rsidRPr="00286A5C" w:rsidRDefault="00102AAD" w:rsidP="00102AAD">
            <w:pPr>
              <w:numPr>
                <w:ilvl w:val="0"/>
                <w:numId w:val="22"/>
              </w:numPr>
              <w:ind w:left="482" w:hanging="283"/>
              <w:jc w:val="both"/>
              <w:rPr>
                <w:sz w:val="22"/>
                <w:szCs w:val="22"/>
              </w:rPr>
            </w:pPr>
            <w:r w:rsidRPr="00F16ACA">
              <w:rPr>
                <w:sz w:val="22"/>
                <w:szCs w:val="22"/>
              </w:rPr>
              <w:t xml:space="preserve">Tāmē iekļaujami visi darbi, materiāli un mehānismi, kas nepieciešami projekta realizācijai, atbilstoši izstrādātā projekta risinājumiem un apjomiem </w:t>
            </w:r>
          </w:p>
        </w:tc>
      </w:tr>
      <w:tr w:rsidR="00102AAD" w:rsidRPr="00F16ACA" w14:paraId="1DC6A625" w14:textId="77777777" w:rsidTr="00A201E9">
        <w:tc>
          <w:tcPr>
            <w:tcW w:w="709" w:type="dxa"/>
            <w:vAlign w:val="center"/>
          </w:tcPr>
          <w:p w14:paraId="517FBA6C" w14:textId="6E18EB4F" w:rsidR="00102AAD" w:rsidRPr="00F16ACA" w:rsidRDefault="00102AAD" w:rsidP="00102AAD">
            <w:pPr>
              <w:jc w:val="center"/>
              <w:rPr>
                <w:sz w:val="22"/>
                <w:szCs w:val="22"/>
              </w:rPr>
            </w:pPr>
            <w:r>
              <w:rPr>
                <w:sz w:val="22"/>
                <w:szCs w:val="22"/>
              </w:rPr>
              <w:t>5.</w:t>
            </w:r>
          </w:p>
        </w:tc>
        <w:tc>
          <w:tcPr>
            <w:tcW w:w="2127" w:type="dxa"/>
            <w:vAlign w:val="center"/>
          </w:tcPr>
          <w:p w14:paraId="2C1F9288" w14:textId="77777777" w:rsidR="00102AAD" w:rsidRPr="00F16ACA" w:rsidRDefault="00102AAD" w:rsidP="00102AAD">
            <w:pPr>
              <w:jc w:val="center"/>
              <w:rPr>
                <w:b/>
                <w:sz w:val="22"/>
                <w:szCs w:val="22"/>
              </w:rPr>
            </w:pPr>
            <w:r w:rsidRPr="00F16ACA">
              <w:rPr>
                <w:b/>
                <w:sz w:val="22"/>
                <w:szCs w:val="22"/>
              </w:rPr>
              <w:t>Citi norādījumi</w:t>
            </w:r>
          </w:p>
        </w:tc>
        <w:tc>
          <w:tcPr>
            <w:tcW w:w="7512" w:type="dxa"/>
            <w:vAlign w:val="center"/>
          </w:tcPr>
          <w:p w14:paraId="52454851" w14:textId="772B9B1D" w:rsidR="00102AAD" w:rsidRPr="0038718E" w:rsidRDefault="00102AAD" w:rsidP="00102AAD">
            <w:pPr>
              <w:numPr>
                <w:ilvl w:val="0"/>
                <w:numId w:val="21"/>
              </w:numPr>
              <w:ind w:left="459" w:hanging="260"/>
              <w:jc w:val="both"/>
              <w:rPr>
                <w:sz w:val="22"/>
                <w:szCs w:val="22"/>
              </w:rPr>
            </w:pPr>
            <w:r w:rsidRPr="0038718E">
              <w:rPr>
                <w:sz w:val="22"/>
                <w:szCs w:val="22"/>
              </w:rPr>
              <w:t xml:space="preserve">Projektēšanas uzdevumā var nebūt paredzēti visi veicamie pasākumi. Ja projektēšanas gaitā tehnisku vai ekonomisku apsvērumu dēļ tiek konstatēts, ka lietderīgi veikt vēl citus pasākumus vai dokumentu izstrādi vai no atsevišķiem pasākumiem atteikties, visas paredzētās izmaiņas nekavējoši jāsaskaņo ar Pasūtītāju. Par </w:t>
            </w:r>
            <w:r>
              <w:rPr>
                <w:sz w:val="22"/>
                <w:szCs w:val="22"/>
              </w:rPr>
              <w:t xml:space="preserve">projektēšanas </w:t>
            </w:r>
            <w:r w:rsidRPr="0038718E">
              <w:rPr>
                <w:sz w:val="22"/>
                <w:szCs w:val="22"/>
              </w:rPr>
              <w:t>izmaks</w:t>
            </w:r>
            <w:r>
              <w:rPr>
                <w:sz w:val="22"/>
                <w:szCs w:val="22"/>
              </w:rPr>
              <w:t xml:space="preserve">u </w:t>
            </w:r>
            <w:r w:rsidRPr="0038718E">
              <w:rPr>
                <w:sz w:val="22"/>
                <w:szCs w:val="22"/>
              </w:rPr>
              <w:t xml:space="preserve"> </w:t>
            </w:r>
            <w:r>
              <w:rPr>
                <w:sz w:val="22"/>
                <w:szCs w:val="22"/>
              </w:rPr>
              <w:t xml:space="preserve">izmaiņām </w:t>
            </w:r>
            <w:r w:rsidRPr="0038718E">
              <w:rPr>
                <w:sz w:val="22"/>
                <w:szCs w:val="22"/>
              </w:rPr>
              <w:t xml:space="preserve">šādu </w:t>
            </w:r>
            <w:r>
              <w:rPr>
                <w:sz w:val="22"/>
                <w:szCs w:val="22"/>
              </w:rPr>
              <w:t xml:space="preserve">projektēšanas apjomu </w:t>
            </w:r>
            <w:r w:rsidRPr="0038718E">
              <w:rPr>
                <w:sz w:val="22"/>
                <w:szCs w:val="22"/>
              </w:rPr>
              <w:t xml:space="preserve">izmaiņu gadījumā, pasūtītājs un projektētājs vienojas atsevišķi. </w:t>
            </w:r>
          </w:p>
          <w:p w14:paraId="46F42E42" w14:textId="77777777" w:rsidR="00102AAD" w:rsidRPr="00F16ACA" w:rsidRDefault="00102AAD" w:rsidP="00102AAD">
            <w:pPr>
              <w:numPr>
                <w:ilvl w:val="0"/>
                <w:numId w:val="21"/>
              </w:numPr>
              <w:ind w:left="459" w:hanging="260"/>
              <w:jc w:val="both"/>
              <w:rPr>
                <w:sz w:val="22"/>
                <w:szCs w:val="22"/>
              </w:rPr>
            </w:pPr>
            <w:r w:rsidRPr="00F16ACA">
              <w:rPr>
                <w:sz w:val="22"/>
                <w:szCs w:val="22"/>
              </w:rPr>
              <w:t xml:space="preserve">Papildus projektēšanas uzdevumā noteiktajiem, izstrādājami citi rasējumi vai mezglu risinājumi saskaņā ar ALTUM prasībām, ja nepieciešams. </w:t>
            </w:r>
          </w:p>
          <w:p w14:paraId="209F63DC" w14:textId="77777777" w:rsidR="00102AAD" w:rsidRPr="00F16ACA" w:rsidRDefault="00102AAD" w:rsidP="00102AAD">
            <w:pPr>
              <w:ind w:left="459"/>
              <w:jc w:val="both"/>
              <w:rPr>
                <w:sz w:val="22"/>
                <w:szCs w:val="22"/>
              </w:rPr>
            </w:pPr>
          </w:p>
        </w:tc>
      </w:tr>
    </w:tbl>
    <w:p w14:paraId="0FD95D88" w14:textId="33362978" w:rsidR="004F3186" w:rsidRDefault="004F3186" w:rsidP="004F3186">
      <w:pPr>
        <w:jc w:val="both"/>
        <w:rPr>
          <w:sz w:val="24"/>
          <w:szCs w:val="24"/>
        </w:rPr>
      </w:pPr>
    </w:p>
    <w:p w14:paraId="3FE1BAA8" w14:textId="77777777" w:rsidR="00241392" w:rsidRDefault="00241392" w:rsidP="004F3186">
      <w:pPr>
        <w:jc w:val="both"/>
        <w:rPr>
          <w:sz w:val="24"/>
          <w:szCs w:val="24"/>
        </w:rPr>
      </w:pPr>
    </w:p>
    <w:p w14:paraId="20E5EF1E" w14:textId="77777777" w:rsidR="007271C9" w:rsidRDefault="007271C9">
      <w:pPr>
        <w:rPr>
          <w:sz w:val="24"/>
          <w:szCs w:val="24"/>
        </w:rPr>
      </w:pPr>
      <w:r>
        <w:rPr>
          <w:sz w:val="24"/>
          <w:szCs w:val="24"/>
        </w:rPr>
        <w:br w:type="page"/>
      </w:r>
    </w:p>
    <w:p w14:paraId="30131B08" w14:textId="2D0DD44E" w:rsidR="00755AA8" w:rsidRPr="005253A1" w:rsidRDefault="00241392" w:rsidP="007271C9">
      <w:pPr>
        <w:jc w:val="right"/>
        <w:rPr>
          <w:sz w:val="24"/>
          <w:szCs w:val="24"/>
        </w:rPr>
      </w:pPr>
      <w:r>
        <w:rPr>
          <w:sz w:val="24"/>
          <w:szCs w:val="24"/>
        </w:rPr>
        <w:lastRenderedPageBreak/>
        <w:t>3</w:t>
      </w:r>
      <w:r w:rsidR="007271C9">
        <w:rPr>
          <w:sz w:val="24"/>
          <w:szCs w:val="24"/>
        </w:rPr>
        <w:t xml:space="preserve">.pielikums </w:t>
      </w:r>
    </w:p>
    <w:p w14:paraId="6800C02B" w14:textId="77777777" w:rsidR="00C34FAA" w:rsidRDefault="00C34FAA" w:rsidP="007271C9">
      <w:pPr>
        <w:jc w:val="center"/>
        <w:rPr>
          <w:b/>
          <w:i/>
          <w:sz w:val="24"/>
          <w:szCs w:val="24"/>
        </w:rPr>
      </w:pPr>
    </w:p>
    <w:p w14:paraId="7FD92FA6" w14:textId="77777777" w:rsidR="007271C9" w:rsidRPr="00750ABE" w:rsidRDefault="007271C9" w:rsidP="007271C9">
      <w:pPr>
        <w:jc w:val="center"/>
        <w:rPr>
          <w:b/>
          <w:i/>
          <w:sz w:val="24"/>
          <w:szCs w:val="24"/>
        </w:rPr>
      </w:pPr>
      <w:r w:rsidRPr="00750ABE">
        <w:rPr>
          <w:b/>
          <w:i/>
          <w:sz w:val="24"/>
          <w:szCs w:val="24"/>
        </w:rPr>
        <w:t>Pretendenta piedāvājums</w:t>
      </w:r>
    </w:p>
    <w:p w14:paraId="4A05E113" w14:textId="77777777" w:rsidR="007271C9" w:rsidRPr="005549E5" w:rsidRDefault="007271C9" w:rsidP="007271C9">
      <w:pPr>
        <w:pStyle w:val="Heading1"/>
        <w:ind w:left="5040"/>
        <w:jc w:val="right"/>
        <w:rPr>
          <w:rFonts w:ascii="Times New Roman" w:hAnsi="Times New Roman"/>
          <w:b/>
          <w:szCs w:val="24"/>
        </w:rPr>
      </w:pPr>
      <w:r w:rsidRPr="005549E5">
        <w:rPr>
          <w:rFonts w:ascii="Times New Roman" w:hAnsi="Times New Roman"/>
          <w:szCs w:val="24"/>
        </w:rPr>
        <w:t>_________________(datums, vieta)</w:t>
      </w:r>
    </w:p>
    <w:p w14:paraId="5E9873C9" w14:textId="77777777" w:rsidR="007271C9" w:rsidRPr="005549E5" w:rsidRDefault="007271C9" w:rsidP="007271C9">
      <w:pPr>
        <w:pStyle w:val="Heading1"/>
        <w:ind w:left="5040"/>
        <w:jc w:val="right"/>
        <w:rPr>
          <w:rFonts w:ascii="Times New Roman" w:hAnsi="Times New Roman"/>
          <w:szCs w:val="24"/>
        </w:rPr>
      </w:pPr>
      <w:r w:rsidRPr="005549E5">
        <w:rPr>
          <w:rFonts w:ascii="Times New Roman" w:hAnsi="Times New Roman"/>
          <w:szCs w:val="24"/>
        </w:rPr>
        <w:tab/>
        <w:t xml:space="preserve">AS „Olaines ūdens un siltums” </w:t>
      </w:r>
    </w:p>
    <w:p w14:paraId="199ED6B7" w14:textId="77777777" w:rsidR="007271C9" w:rsidRPr="005549E5" w:rsidRDefault="007271C9" w:rsidP="007271C9">
      <w:pPr>
        <w:ind w:left="5040"/>
        <w:jc w:val="right"/>
        <w:rPr>
          <w:sz w:val="24"/>
          <w:szCs w:val="24"/>
        </w:rPr>
      </w:pPr>
      <w:r w:rsidRPr="005549E5">
        <w:rPr>
          <w:sz w:val="24"/>
          <w:szCs w:val="24"/>
        </w:rPr>
        <w:tab/>
        <w:t xml:space="preserve">Kūdras iela 27, Olaine. </w:t>
      </w:r>
    </w:p>
    <w:p w14:paraId="7D9FE525" w14:textId="77777777" w:rsidR="007271C9" w:rsidRDefault="007271C9" w:rsidP="007271C9">
      <w:pPr>
        <w:ind w:left="5040"/>
        <w:jc w:val="right"/>
        <w:rPr>
          <w:sz w:val="24"/>
          <w:szCs w:val="24"/>
        </w:rPr>
      </w:pPr>
      <w:r w:rsidRPr="005549E5">
        <w:rPr>
          <w:sz w:val="24"/>
          <w:szCs w:val="24"/>
        </w:rPr>
        <w:tab/>
        <w:t>Olaines novads, LV-2114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794"/>
      </w:tblGrid>
      <w:tr w:rsidR="007271C9" w14:paraId="5946CCAA" w14:textId="77777777" w:rsidTr="00581F87">
        <w:tc>
          <w:tcPr>
            <w:tcW w:w="3402" w:type="dxa"/>
          </w:tcPr>
          <w:p w14:paraId="7A26C542" w14:textId="77777777" w:rsidR="007271C9" w:rsidRDefault="007271C9" w:rsidP="00581F87">
            <w:pPr>
              <w:rPr>
                <w:sz w:val="24"/>
                <w:szCs w:val="24"/>
              </w:rPr>
            </w:pPr>
            <w:r>
              <w:rPr>
                <w:sz w:val="24"/>
                <w:szCs w:val="24"/>
              </w:rPr>
              <w:t>Iesniedzēja</w:t>
            </w:r>
            <w:r w:rsidRPr="00B1590B">
              <w:rPr>
                <w:sz w:val="24"/>
                <w:szCs w:val="24"/>
              </w:rPr>
              <w:t xml:space="preserve"> nosaukums:</w:t>
            </w:r>
          </w:p>
        </w:tc>
        <w:tc>
          <w:tcPr>
            <w:tcW w:w="6794" w:type="dxa"/>
          </w:tcPr>
          <w:p w14:paraId="3C6A68E4" w14:textId="77777777" w:rsidR="007271C9" w:rsidRDefault="007271C9" w:rsidP="00581F87">
            <w:pPr>
              <w:rPr>
                <w:sz w:val="24"/>
                <w:szCs w:val="24"/>
              </w:rPr>
            </w:pPr>
          </w:p>
        </w:tc>
      </w:tr>
      <w:tr w:rsidR="007271C9" w14:paraId="1965D2F1" w14:textId="77777777" w:rsidTr="00581F87">
        <w:tc>
          <w:tcPr>
            <w:tcW w:w="3402" w:type="dxa"/>
          </w:tcPr>
          <w:p w14:paraId="0C268DCC" w14:textId="77777777" w:rsidR="007271C9" w:rsidRDefault="007271C9" w:rsidP="00581F87">
            <w:pPr>
              <w:rPr>
                <w:sz w:val="24"/>
                <w:szCs w:val="24"/>
              </w:rPr>
            </w:pPr>
            <w:r w:rsidRPr="00F44FC8">
              <w:rPr>
                <w:sz w:val="24"/>
                <w:szCs w:val="24"/>
              </w:rPr>
              <w:t>Adrese:</w:t>
            </w:r>
          </w:p>
        </w:tc>
        <w:tc>
          <w:tcPr>
            <w:tcW w:w="6794" w:type="dxa"/>
          </w:tcPr>
          <w:p w14:paraId="3E1A7E23" w14:textId="77777777" w:rsidR="007271C9" w:rsidRDefault="007271C9" w:rsidP="00581F87">
            <w:pPr>
              <w:rPr>
                <w:sz w:val="24"/>
                <w:szCs w:val="24"/>
              </w:rPr>
            </w:pPr>
          </w:p>
        </w:tc>
      </w:tr>
      <w:tr w:rsidR="007271C9" w14:paraId="02DEF519" w14:textId="77777777" w:rsidTr="00581F87">
        <w:tc>
          <w:tcPr>
            <w:tcW w:w="3402" w:type="dxa"/>
          </w:tcPr>
          <w:p w14:paraId="725A334D" w14:textId="77777777" w:rsidR="007271C9" w:rsidRPr="00F44FC8" w:rsidRDefault="007271C9" w:rsidP="00581F87">
            <w:pPr>
              <w:rPr>
                <w:sz w:val="24"/>
                <w:szCs w:val="24"/>
              </w:rPr>
            </w:pPr>
            <w:r>
              <w:rPr>
                <w:sz w:val="24"/>
                <w:szCs w:val="24"/>
              </w:rPr>
              <w:t xml:space="preserve">Tīmekļvietne internetā: </w:t>
            </w:r>
          </w:p>
        </w:tc>
        <w:tc>
          <w:tcPr>
            <w:tcW w:w="6794" w:type="dxa"/>
          </w:tcPr>
          <w:p w14:paraId="096F0351" w14:textId="77777777" w:rsidR="007271C9" w:rsidRDefault="007271C9" w:rsidP="00581F87">
            <w:pPr>
              <w:rPr>
                <w:sz w:val="24"/>
                <w:szCs w:val="24"/>
              </w:rPr>
            </w:pPr>
          </w:p>
        </w:tc>
      </w:tr>
      <w:tr w:rsidR="007271C9" w14:paraId="34678395" w14:textId="77777777" w:rsidTr="00581F87">
        <w:tc>
          <w:tcPr>
            <w:tcW w:w="3402" w:type="dxa"/>
          </w:tcPr>
          <w:p w14:paraId="3E6D7C2D" w14:textId="77777777" w:rsidR="007271C9" w:rsidRDefault="007271C9" w:rsidP="00581F87">
            <w:pPr>
              <w:rPr>
                <w:sz w:val="24"/>
                <w:szCs w:val="24"/>
              </w:rPr>
            </w:pPr>
            <w:r w:rsidRPr="00411DCB">
              <w:rPr>
                <w:sz w:val="24"/>
                <w:szCs w:val="24"/>
              </w:rPr>
              <w:t>Reģistrācijas numurs:</w:t>
            </w:r>
          </w:p>
        </w:tc>
        <w:tc>
          <w:tcPr>
            <w:tcW w:w="6794" w:type="dxa"/>
          </w:tcPr>
          <w:p w14:paraId="094197C1" w14:textId="77777777" w:rsidR="007271C9" w:rsidRDefault="007271C9" w:rsidP="00581F87">
            <w:pPr>
              <w:rPr>
                <w:sz w:val="24"/>
                <w:szCs w:val="24"/>
              </w:rPr>
            </w:pPr>
          </w:p>
        </w:tc>
      </w:tr>
      <w:tr w:rsidR="007271C9" w14:paraId="5E3330E2" w14:textId="77777777" w:rsidTr="00581F87">
        <w:tc>
          <w:tcPr>
            <w:tcW w:w="3402" w:type="dxa"/>
          </w:tcPr>
          <w:p w14:paraId="022FB503" w14:textId="77777777" w:rsidR="007271C9" w:rsidRDefault="007271C9" w:rsidP="00581F87">
            <w:pPr>
              <w:rPr>
                <w:sz w:val="24"/>
                <w:szCs w:val="24"/>
              </w:rPr>
            </w:pPr>
            <w:r w:rsidRPr="00411DCB">
              <w:rPr>
                <w:sz w:val="24"/>
                <w:szCs w:val="24"/>
              </w:rPr>
              <w:t>Bankas rekvizīti:</w:t>
            </w:r>
          </w:p>
        </w:tc>
        <w:tc>
          <w:tcPr>
            <w:tcW w:w="6794" w:type="dxa"/>
          </w:tcPr>
          <w:p w14:paraId="7B3FEB4F" w14:textId="77777777" w:rsidR="007271C9" w:rsidRDefault="007271C9" w:rsidP="00581F87">
            <w:pPr>
              <w:rPr>
                <w:sz w:val="24"/>
                <w:szCs w:val="24"/>
              </w:rPr>
            </w:pPr>
          </w:p>
        </w:tc>
      </w:tr>
      <w:tr w:rsidR="007271C9" w14:paraId="406D2A00" w14:textId="77777777" w:rsidTr="00581F87">
        <w:tc>
          <w:tcPr>
            <w:tcW w:w="3402" w:type="dxa"/>
          </w:tcPr>
          <w:p w14:paraId="6CE73055" w14:textId="77777777" w:rsidR="007271C9" w:rsidRDefault="007271C9" w:rsidP="00581F87">
            <w:pPr>
              <w:rPr>
                <w:sz w:val="24"/>
                <w:szCs w:val="24"/>
              </w:rPr>
            </w:pPr>
            <w:r w:rsidRPr="00EB6F90">
              <w:rPr>
                <w:sz w:val="24"/>
                <w:szCs w:val="24"/>
              </w:rPr>
              <w:t>Kontaktpersona</w:t>
            </w:r>
            <w:r>
              <w:rPr>
                <w:sz w:val="24"/>
                <w:szCs w:val="24"/>
              </w:rPr>
              <w:t>s amats, vārds, uzvārds</w:t>
            </w:r>
            <w:r w:rsidRPr="00EB6F90">
              <w:rPr>
                <w:sz w:val="24"/>
                <w:szCs w:val="24"/>
              </w:rPr>
              <w:t>:</w:t>
            </w:r>
          </w:p>
        </w:tc>
        <w:tc>
          <w:tcPr>
            <w:tcW w:w="6794" w:type="dxa"/>
          </w:tcPr>
          <w:p w14:paraId="7C360BBC" w14:textId="77777777" w:rsidR="007271C9" w:rsidRDefault="007271C9" w:rsidP="00581F87">
            <w:pPr>
              <w:rPr>
                <w:sz w:val="24"/>
                <w:szCs w:val="24"/>
              </w:rPr>
            </w:pPr>
          </w:p>
        </w:tc>
      </w:tr>
      <w:tr w:rsidR="007271C9" w14:paraId="691B3AEF" w14:textId="77777777" w:rsidTr="00581F87">
        <w:tc>
          <w:tcPr>
            <w:tcW w:w="3402" w:type="dxa"/>
          </w:tcPr>
          <w:p w14:paraId="36F121D6" w14:textId="78E4CBE0" w:rsidR="007271C9" w:rsidRDefault="007271C9" w:rsidP="00581F87">
            <w:pPr>
              <w:rPr>
                <w:sz w:val="24"/>
                <w:szCs w:val="24"/>
              </w:rPr>
            </w:pPr>
            <w:r>
              <w:rPr>
                <w:sz w:val="24"/>
                <w:szCs w:val="24"/>
              </w:rPr>
              <w:t xml:space="preserve">Kontaktpersonas </w:t>
            </w:r>
            <w:r w:rsidRPr="00163BE1">
              <w:rPr>
                <w:sz w:val="24"/>
                <w:szCs w:val="24"/>
              </w:rPr>
              <w:t>tālrunis un e-pasts</w:t>
            </w:r>
            <w:r w:rsidR="00811CEF">
              <w:rPr>
                <w:rStyle w:val="FootnoteReference"/>
                <w:sz w:val="24"/>
                <w:szCs w:val="24"/>
              </w:rPr>
              <w:footnoteReference w:id="1"/>
            </w:r>
            <w:r w:rsidRPr="00163BE1">
              <w:rPr>
                <w:sz w:val="24"/>
                <w:szCs w:val="24"/>
              </w:rPr>
              <w:t>:</w:t>
            </w:r>
          </w:p>
        </w:tc>
        <w:tc>
          <w:tcPr>
            <w:tcW w:w="6794" w:type="dxa"/>
          </w:tcPr>
          <w:p w14:paraId="5BABCE6E" w14:textId="77777777" w:rsidR="007271C9" w:rsidRDefault="007271C9" w:rsidP="00581F87">
            <w:pPr>
              <w:rPr>
                <w:sz w:val="24"/>
                <w:szCs w:val="24"/>
              </w:rPr>
            </w:pPr>
          </w:p>
        </w:tc>
      </w:tr>
    </w:tbl>
    <w:p w14:paraId="54B0CF05" w14:textId="77777777" w:rsidR="007271C9" w:rsidRDefault="007271C9" w:rsidP="007271C9">
      <w:pPr>
        <w:ind w:firstLine="720"/>
        <w:jc w:val="both"/>
        <w:rPr>
          <w:sz w:val="24"/>
          <w:szCs w:val="24"/>
        </w:rPr>
      </w:pPr>
    </w:p>
    <w:p w14:paraId="1E02D7BF" w14:textId="430B3859" w:rsidR="007271C9" w:rsidRDefault="007271C9" w:rsidP="007271C9">
      <w:pPr>
        <w:ind w:firstLine="720"/>
        <w:jc w:val="both"/>
        <w:rPr>
          <w:sz w:val="24"/>
          <w:szCs w:val="24"/>
        </w:rPr>
      </w:pPr>
      <w:r w:rsidRPr="00A24CDD">
        <w:rPr>
          <w:sz w:val="24"/>
          <w:szCs w:val="24"/>
        </w:rPr>
        <w:t xml:space="preserve">Mēs piedāvājam </w:t>
      </w:r>
      <w:r>
        <w:rPr>
          <w:sz w:val="24"/>
          <w:szCs w:val="24"/>
        </w:rPr>
        <w:t>sniegt</w:t>
      </w:r>
      <w:r w:rsidRPr="00A24CDD">
        <w:rPr>
          <w:sz w:val="24"/>
          <w:szCs w:val="24"/>
        </w:rPr>
        <w:t xml:space="preserve"> paredzamā līguma </w:t>
      </w:r>
      <w:r>
        <w:rPr>
          <w:b/>
          <w:sz w:val="24"/>
          <w:szCs w:val="24"/>
        </w:rPr>
        <w:t>“</w:t>
      </w:r>
      <w:bookmarkStart w:id="15" w:name="_Hlk535499868"/>
      <w:r w:rsidR="00811CEF" w:rsidRPr="00811CEF">
        <w:rPr>
          <w:b/>
          <w:sz w:val="24"/>
          <w:szCs w:val="24"/>
        </w:rPr>
        <w:t xml:space="preserve">Daudzdzīvokļu dzīvojamās </w:t>
      </w:r>
      <w:r w:rsidR="00B61B6C">
        <w:rPr>
          <w:b/>
          <w:sz w:val="24"/>
          <w:szCs w:val="24"/>
        </w:rPr>
        <w:t>ēkas</w:t>
      </w:r>
      <w:r w:rsidR="00811CEF" w:rsidRPr="00811CEF">
        <w:rPr>
          <w:b/>
          <w:sz w:val="24"/>
          <w:szCs w:val="24"/>
        </w:rPr>
        <w:t xml:space="preserve"> Zemgales iela 14, Olainē energoefektivitātes paaugstināšanas būvprojekta izstrāde un autoruzraudzība</w:t>
      </w:r>
      <w:bookmarkEnd w:id="15"/>
      <w:r w:rsidRPr="00A24CDD">
        <w:rPr>
          <w:b/>
          <w:sz w:val="24"/>
          <w:szCs w:val="24"/>
        </w:rPr>
        <w:t>”</w:t>
      </w:r>
      <w:r w:rsidRPr="00A24CDD">
        <w:rPr>
          <w:sz w:val="24"/>
          <w:szCs w:val="24"/>
        </w:rPr>
        <w:t>, IDN: AS OŪS 201</w:t>
      </w:r>
      <w:r w:rsidR="006A2F3B">
        <w:rPr>
          <w:sz w:val="24"/>
          <w:szCs w:val="24"/>
        </w:rPr>
        <w:t>9</w:t>
      </w:r>
      <w:r w:rsidRPr="00A24CDD">
        <w:rPr>
          <w:sz w:val="24"/>
          <w:szCs w:val="24"/>
        </w:rPr>
        <w:t>/</w:t>
      </w:r>
      <w:r w:rsidR="00811CEF">
        <w:rPr>
          <w:sz w:val="24"/>
          <w:szCs w:val="24"/>
        </w:rPr>
        <w:t>6</w:t>
      </w:r>
      <w:r w:rsidRPr="00A24CDD">
        <w:rPr>
          <w:sz w:val="24"/>
          <w:szCs w:val="24"/>
        </w:rPr>
        <w:t xml:space="preserve"> </w:t>
      </w:r>
      <w:r>
        <w:rPr>
          <w:sz w:val="24"/>
          <w:szCs w:val="24"/>
        </w:rPr>
        <w:t>pakalpojumus</w:t>
      </w:r>
      <w:r w:rsidRPr="00A24CDD">
        <w:rPr>
          <w:sz w:val="24"/>
          <w:szCs w:val="24"/>
        </w:rPr>
        <w:t xml:space="preserve"> saskaņā ar mūsu piedāvājumu</w:t>
      </w:r>
      <w:r w:rsidR="00811CEF">
        <w:rPr>
          <w:sz w:val="24"/>
          <w:szCs w:val="24"/>
        </w:rPr>
        <w:t xml:space="preserve"> un</w:t>
      </w:r>
      <w:r w:rsidRPr="00A24CDD">
        <w:rPr>
          <w:sz w:val="24"/>
          <w:szCs w:val="24"/>
        </w:rPr>
        <w:t xml:space="preserve"> </w:t>
      </w:r>
      <w:r w:rsidR="005F2016">
        <w:rPr>
          <w:sz w:val="24"/>
          <w:szCs w:val="24"/>
        </w:rPr>
        <w:t>cenu aptaujas noteikumiem</w:t>
      </w:r>
      <w:r w:rsidRPr="00A24CDD">
        <w:rPr>
          <w:sz w:val="24"/>
          <w:szCs w:val="24"/>
        </w:rPr>
        <w:t xml:space="preserve">, </w:t>
      </w:r>
      <w:r w:rsidR="00811CEF" w:rsidRPr="00A24CDD">
        <w:rPr>
          <w:sz w:val="24"/>
          <w:szCs w:val="24"/>
        </w:rPr>
        <w:t>kas ir saistoši šim mūsu piedāvājumam</w:t>
      </w:r>
      <w:r w:rsidR="00811CEF">
        <w:rPr>
          <w:sz w:val="24"/>
          <w:szCs w:val="24"/>
        </w:rPr>
        <w:t>, ievērojot spēkā esošos normatīvos aktus, kas attiecas uz līgumā paredzēto pakalpojumu sniegšanu</w:t>
      </w:r>
      <w:r w:rsidRPr="00A24CDD">
        <w:rPr>
          <w:sz w:val="24"/>
          <w:szCs w:val="24"/>
        </w:rPr>
        <w:t>, par sekojošu Līguma summu</w:t>
      </w:r>
      <w:r>
        <w:rPr>
          <w:sz w:val="24"/>
          <w:szCs w:val="24"/>
        </w:rPr>
        <w:t xml:space="preserve"> EUR bez PVN </w:t>
      </w:r>
      <w:r w:rsidRPr="007271C9">
        <w:rPr>
          <w:sz w:val="24"/>
          <w:szCs w:val="24"/>
          <w:highlight w:val="lightGray"/>
        </w:rPr>
        <w:t>&lt;summa skaitļos&gt;</w:t>
      </w:r>
      <w:r>
        <w:rPr>
          <w:sz w:val="24"/>
          <w:szCs w:val="24"/>
        </w:rPr>
        <w:t xml:space="preserve"> (</w:t>
      </w:r>
      <w:r w:rsidRPr="007271C9">
        <w:rPr>
          <w:sz w:val="24"/>
          <w:szCs w:val="24"/>
          <w:highlight w:val="lightGray"/>
        </w:rPr>
        <w:t>&lt;summa vārdos&gt;</w:t>
      </w:r>
      <w:r>
        <w:rPr>
          <w:sz w:val="24"/>
          <w:szCs w:val="24"/>
        </w:rPr>
        <w:t xml:space="preserve">). </w:t>
      </w:r>
    </w:p>
    <w:p w14:paraId="6E1B878F" w14:textId="77777777" w:rsidR="007271C9" w:rsidRPr="005549E5" w:rsidRDefault="007271C9" w:rsidP="007271C9">
      <w:pPr>
        <w:ind w:firstLine="720"/>
        <w:jc w:val="both"/>
      </w:pPr>
    </w:p>
    <w:p w14:paraId="312C7C99" w14:textId="77777777" w:rsidR="000E1C14" w:rsidRDefault="007271C9" w:rsidP="00C34FAA">
      <w:pPr>
        <w:ind w:firstLine="720"/>
        <w:jc w:val="both"/>
        <w:rPr>
          <w:sz w:val="24"/>
          <w:szCs w:val="24"/>
        </w:rPr>
      </w:pPr>
      <w:r w:rsidRPr="000E1C14" w:rsidDel="00170398">
        <w:rPr>
          <w:sz w:val="24"/>
          <w:szCs w:val="24"/>
        </w:rPr>
        <w:t xml:space="preserve"> </w:t>
      </w:r>
      <w:r w:rsidR="000E1C14" w:rsidRPr="000E1C14">
        <w:rPr>
          <w:sz w:val="24"/>
          <w:szCs w:val="24"/>
        </w:rPr>
        <w:t xml:space="preserve">Būvprojekta izstrādei piedāvājam šādus galvenos speciālistus: </w:t>
      </w:r>
    </w:p>
    <w:tbl>
      <w:tblPr>
        <w:tblStyle w:val="TableGrid"/>
        <w:tblW w:w="10196" w:type="dxa"/>
        <w:tblLook w:val="04A0" w:firstRow="1" w:lastRow="0" w:firstColumn="1" w:lastColumn="0" w:noHBand="0" w:noVBand="1"/>
      </w:tblPr>
      <w:tblGrid>
        <w:gridCol w:w="1023"/>
        <w:gridCol w:w="2727"/>
        <w:gridCol w:w="1638"/>
        <w:gridCol w:w="1983"/>
        <w:gridCol w:w="2825"/>
      </w:tblGrid>
      <w:tr w:rsidR="00E77FB2" w14:paraId="55039F2D" w14:textId="77777777" w:rsidTr="00E77FB2">
        <w:tc>
          <w:tcPr>
            <w:tcW w:w="988" w:type="dxa"/>
            <w:shd w:val="clear" w:color="auto" w:fill="D9D9D9" w:themeFill="background1" w:themeFillShade="D9"/>
            <w:vAlign w:val="center"/>
          </w:tcPr>
          <w:p w14:paraId="12B4D8F8" w14:textId="77777777" w:rsidR="00871D6D" w:rsidRPr="000E478E" w:rsidRDefault="00871D6D" w:rsidP="000E478E">
            <w:pPr>
              <w:jc w:val="center"/>
              <w:rPr>
                <w:b/>
                <w:sz w:val="24"/>
                <w:szCs w:val="24"/>
              </w:rPr>
            </w:pPr>
            <w:proofErr w:type="spellStart"/>
            <w:r w:rsidRPr="000E478E">
              <w:rPr>
                <w:b/>
                <w:sz w:val="24"/>
                <w:szCs w:val="24"/>
              </w:rPr>
              <w:t>Nr.p.k</w:t>
            </w:r>
            <w:proofErr w:type="spellEnd"/>
            <w:r w:rsidRPr="000E478E">
              <w:rPr>
                <w:b/>
                <w:sz w:val="24"/>
                <w:szCs w:val="24"/>
              </w:rPr>
              <w:t>.</w:t>
            </w:r>
            <w:r>
              <w:rPr>
                <w:rStyle w:val="FootnoteReference"/>
                <w:b/>
                <w:sz w:val="24"/>
                <w:szCs w:val="24"/>
              </w:rPr>
              <w:footnoteReference w:id="2"/>
            </w:r>
          </w:p>
        </w:tc>
        <w:tc>
          <w:tcPr>
            <w:tcW w:w="2735" w:type="dxa"/>
            <w:shd w:val="clear" w:color="auto" w:fill="D9D9D9" w:themeFill="background1" w:themeFillShade="D9"/>
            <w:vAlign w:val="center"/>
          </w:tcPr>
          <w:p w14:paraId="07F9EC2E" w14:textId="21567C49" w:rsidR="00871D6D" w:rsidRPr="000E478E" w:rsidRDefault="00871D6D" w:rsidP="000E478E">
            <w:pPr>
              <w:jc w:val="center"/>
              <w:rPr>
                <w:b/>
                <w:sz w:val="24"/>
                <w:szCs w:val="24"/>
              </w:rPr>
            </w:pPr>
            <w:r>
              <w:rPr>
                <w:b/>
                <w:sz w:val="24"/>
                <w:szCs w:val="24"/>
              </w:rPr>
              <w:t xml:space="preserve">Statuss būvprojekta izstrādē </w:t>
            </w:r>
          </w:p>
        </w:tc>
        <w:tc>
          <w:tcPr>
            <w:tcW w:w="1643" w:type="dxa"/>
            <w:shd w:val="clear" w:color="auto" w:fill="D9D9D9" w:themeFill="background1" w:themeFillShade="D9"/>
            <w:vAlign w:val="center"/>
          </w:tcPr>
          <w:p w14:paraId="3EF45E56" w14:textId="53694146" w:rsidR="00871D6D" w:rsidRPr="000E478E" w:rsidRDefault="00871D6D" w:rsidP="000E478E">
            <w:pPr>
              <w:jc w:val="center"/>
              <w:rPr>
                <w:b/>
                <w:sz w:val="24"/>
                <w:szCs w:val="24"/>
              </w:rPr>
            </w:pPr>
            <w:r w:rsidRPr="000E478E">
              <w:rPr>
                <w:b/>
                <w:sz w:val="24"/>
                <w:szCs w:val="24"/>
              </w:rPr>
              <w:t>Vārds Uzvārds</w:t>
            </w:r>
          </w:p>
        </w:tc>
        <w:tc>
          <w:tcPr>
            <w:tcW w:w="1989" w:type="dxa"/>
            <w:shd w:val="clear" w:color="auto" w:fill="D9D9D9" w:themeFill="background1" w:themeFillShade="D9"/>
            <w:vAlign w:val="center"/>
          </w:tcPr>
          <w:p w14:paraId="3FD3E495" w14:textId="77777777" w:rsidR="00871D6D" w:rsidRPr="000E478E" w:rsidRDefault="00871D6D" w:rsidP="000E478E">
            <w:pPr>
              <w:jc w:val="center"/>
              <w:rPr>
                <w:b/>
                <w:sz w:val="24"/>
                <w:szCs w:val="24"/>
              </w:rPr>
            </w:pPr>
            <w:r w:rsidRPr="000E478E">
              <w:rPr>
                <w:b/>
                <w:sz w:val="24"/>
                <w:szCs w:val="24"/>
              </w:rPr>
              <w:t>Sertifikāta numurs, derīguma termiņš un izdevējs</w:t>
            </w:r>
          </w:p>
        </w:tc>
        <w:tc>
          <w:tcPr>
            <w:tcW w:w="2841" w:type="dxa"/>
            <w:shd w:val="clear" w:color="auto" w:fill="D9D9D9" w:themeFill="background1" w:themeFillShade="D9"/>
            <w:vAlign w:val="center"/>
          </w:tcPr>
          <w:p w14:paraId="3EF4EBB7" w14:textId="77777777" w:rsidR="00871D6D" w:rsidRPr="000E478E" w:rsidRDefault="00871D6D" w:rsidP="000E478E">
            <w:pPr>
              <w:jc w:val="center"/>
              <w:rPr>
                <w:b/>
                <w:sz w:val="24"/>
                <w:szCs w:val="24"/>
              </w:rPr>
            </w:pPr>
            <w:r w:rsidRPr="000E478E">
              <w:rPr>
                <w:b/>
                <w:sz w:val="24"/>
                <w:szCs w:val="24"/>
              </w:rPr>
              <w:t>Pieredze savā darbības jomā, norādīt laika periodu gados</w:t>
            </w:r>
          </w:p>
        </w:tc>
      </w:tr>
      <w:tr w:rsidR="00E77FB2" w14:paraId="3E1ECB97" w14:textId="77777777" w:rsidTr="00E77FB2">
        <w:tc>
          <w:tcPr>
            <w:tcW w:w="988" w:type="dxa"/>
          </w:tcPr>
          <w:p w14:paraId="06FE5712" w14:textId="33DE78D8" w:rsidR="00E77FB2" w:rsidRDefault="00620985" w:rsidP="00E77FB2">
            <w:pPr>
              <w:jc w:val="center"/>
              <w:rPr>
                <w:sz w:val="24"/>
                <w:szCs w:val="24"/>
              </w:rPr>
            </w:pPr>
            <w:r>
              <w:rPr>
                <w:sz w:val="24"/>
                <w:szCs w:val="24"/>
              </w:rPr>
              <w:t>1.</w:t>
            </w:r>
          </w:p>
        </w:tc>
        <w:tc>
          <w:tcPr>
            <w:tcW w:w="2735" w:type="dxa"/>
          </w:tcPr>
          <w:p w14:paraId="35329BDC" w14:textId="0A43C726" w:rsidR="00E77FB2" w:rsidRDefault="00E77FB2" w:rsidP="00E77FB2">
            <w:pPr>
              <w:jc w:val="both"/>
              <w:rPr>
                <w:sz w:val="24"/>
                <w:szCs w:val="24"/>
              </w:rPr>
            </w:pPr>
            <w:r>
              <w:rPr>
                <w:sz w:val="24"/>
                <w:szCs w:val="24"/>
              </w:rPr>
              <w:t xml:space="preserve">Būvprojekta vadītājs </w:t>
            </w:r>
          </w:p>
        </w:tc>
        <w:tc>
          <w:tcPr>
            <w:tcW w:w="1643" w:type="dxa"/>
          </w:tcPr>
          <w:p w14:paraId="665EF938" w14:textId="19E65AB5" w:rsidR="00E77FB2" w:rsidRDefault="00E77FB2" w:rsidP="00E77FB2">
            <w:pPr>
              <w:jc w:val="both"/>
              <w:rPr>
                <w:sz w:val="24"/>
                <w:szCs w:val="24"/>
              </w:rPr>
            </w:pPr>
          </w:p>
        </w:tc>
        <w:tc>
          <w:tcPr>
            <w:tcW w:w="1989" w:type="dxa"/>
          </w:tcPr>
          <w:p w14:paraId="648BD593" w14:textId="77777777" w:rsidR="00E77FB2" w:rsidRDefault="00E77FB2" w:rsidP="00E77FB2">
            <w:pPr>
              <w:jc w:val="both"/>
              <w:rPr>
                <w:sz w:val="24"/>
                <w:szCs w:val="24"/>
              </w:rPr>
            </w:pPr>
          </w:p>
        </w:tc>
        <w:tc>
          <w:tcPr>
            <w:tcW w:w="2841" w:type="dxa"/>
          </w:tcPr>
          <w:p w14:paraId="638D4862" w14:textId="77777777" w:rsidR="00E77FB2" w:rsidRDefault="00E77FB2" w:rsidP="00E77FB2">
            <w:pPr>
              <w:jc w:val="both"/>
              <w:rPr>
                <w:sz w:val="24"/>
                <w:szCs w:val="24"/>
              </w:rPr>
            </w:pPr>
          </w:p>
        </w:tc>
      </w:tr>
      <w:tr w:rsidR="00E77FB2" w14:paraId="694C6CF7" w14:textId="77777777" w:rsidTr="00E77FB2">
        <w:tc>
          <w:tcPr>
            <w:tcW w:w="988" w:type="dxa"/>
          </w:tcPr>
          <w:p w14:paraId="3E754097" w14:textId="3145566F" w:rsidR="00E77FB2" w:rsidRDefault="00620985" w:rsidP="00E77FB2">
            <w:pPr>
              <w:jc w:val="center"/>
              <w:rPr>
                <w:sz w:val="24"/>
                <w:szCs w:val="24"/>
              </w:rPr>
            </w:pPr>
            <w:r>
              <w:rPr>
                <w:sz w:val="24"/>
                <w:szCs w:val="24"/>
              </w:rPr>
              <w:t>2.</w:t>
            </w:r>
          </w:p>
        </w:tc>
        <w:tc>
          <w:tcPr>
            <w:tcW w:w="2735" w:type="dxa"/>
          </w:tcPr>
          <w:p w14:paraId="0BF1A22F" w14:textId="0D630F49" w:rsidR="00E77FB2" w:rsidRDefault="00E77FB2" w:rsidP="00E77FB2">
            <w:pPr>
              <w:jc w:val="both"/>
              <w:rPr>
                <w:sz w:val="24"/>
                <w:szCs w:val="24"/>
              </w:rPr>
            </w:pPr>
            <w:r>
              <w:rPr>
                <w:sz w:val="24"/>
                <w:szCs w:val="24"/>
              </w:rPr>
              <w:t xml:space="preserve">Ūdensapgādes un kanalizācijas sistēmas būvprojektēšanas būvspeciālists  </w:t>
            </w:r>
          </w:p>
        </w:tc>
        <w:tc>
          <w:tcPr>
            <w:tcW w:w="1643" w:type="dxa"/>
          </w:tcPr>
          <w:p w14:paraId="333BA770" w14:textId="7192130C" w:rsidR="00E77FB2" w:rsidRDefault="00E77FB2" w:rsidP="00E77FB2">
            <w:pPr>
              <w:jc w:val="both"/>
              <w:rPr>
                <w:sz w:val="24"/>
                <w:szCs w:val="24"/>
              </w:rPr>
            </w:pPr>
          </w:p>
        </w:tc>
        <w:tc>
          <w:tcPr>
            <w:tcW w:w="1989" w:type="dxa"/>
          </w:tcPr>
          <w:p w14:paraId="12935193" w14:textId="77777777" w:rsidR="00E77FB2" w:rsidRDefault="00E77FB2" w:rsidP="00E77FB2">
            <w:pPr>
              <w:jc w:val="both"/>
              <w:rPr>
                <w:sz w:val="24"/>
                <w:szCs w:val="24"/>
              </w:rPr>
            </w:pPr>
          </w:p>
        </w:tc>
        <w:tc>
          <w:tcPr>
            <w:tcW w:w="2841" w:type="dxa"/>
          </w:tcPr>
          <w:p w14:paraId="38AD3EBB" w14:textId="77777777" w:rsidR="00E77FB2" w:rsidRDefault="00E77FB2" w:rsidP="00E77FB2">
            <w:pPr>
              <w:jc w:val="both"/>
              <w:rPr>
                <w:sz w:val="24"/>
                <w:szCs w:val="24"/>
              </w:rPr>
            </w:pPr>
          </w:p>
        </w:tc>
      </w:tr>
      <w:tr w:rsidR="00E77FB2" w14:paraId="4D02999A" w14:textId="77777777" w:rsidTr="00E77FB2">
        <w:tc>
          <w:tcPr>
            <w:tcW w:w="988" w:type="dxa"/>
          </w:tcPr>
          <w:p w14:paraId="4D9A9F52" w14:textId="5B8D980E" w:rsidR="00E77FB2" w:rsidRDefault="00620985" w:rsidP="00E77FB2">
            <w:pPr>
              <w:jc w:val="center"/>
              <w:rPr>
                <w:sz w:val="24"/>
                <w:szCs w:val="24"/>
              </w:rPr>
            </w:pPr>
            <w:r>
              <w:rPr>
                <w:sz w:val="24"/>
                <w:szCs w:val="24"/>
              </w:rPr>
              <w:t>3.</w:t>
            </w:r>
          </w:p>
        </w:tc>
        <w:tc>
          <w:tcPr>
            <w:tcW w:w="2735" w:type="dxa"/>
          </w:tcPr>
          <w:p w14:paraId="3FDEE715" w14:textId="1BF471BB" w:rsidR="00E77FB2" w:rsidRDefault="00E77FB2" w:rsidP="00E77FB2">
            <w:pPr>
              <w:jc w:val="both"/>
              <w:rPr>
                <w:sz w:val="24"/>
                <w:szCs w:val="24"/>
              </w:rPr>
            </w:pPr>
            <w:r>
              <w:rPr>
                <w:sz w:val="24"/>
                <w:szCs w:val="24"/>
              </w:rPr>
              <w:t xml:space="preserve">Siltumapgādes sistēmas būvprojektēšanas būvspeciālists  </w:t>
            </w:r>
          </w:p>
        </w:tc>
        <w:tc>
          <w:tcPr>
            <w:tcW w:w="1643" w:type="dxa"/>
          </w:tcPr>
          <w:p w14:paraId="6553D663" w14:textId="77777777" w:rsidR="00E77FB2" w:rsidRDefault="00E77FB2" w:rsidP="00E77FB2">
            <w:pPr>
              <w:jc w:val="both"/>
              <w:rPr>
                <w:sz w:val="24"/>
                <w:szCs w:val="24"/>
              </w:rPr>
            </w:pPr>
          </w:p>
        </w:tc>
        <w:tc>
          <w:tcPr>
            <w:tcW w:w="1989" w:type="dxa"/>
          </w:tcPr>
          <w:p w14:paraId="5C5471EC" w14:textId="77777777" w:rsidR="00E77FB2" w:rsidRDefault="00E77FB2" w:rsidP="00E77FB2">
            <w:pPr>
              <w:jc w:val="both"/>
              <w:rPr>
                <w:sz w:val="24"/>
                <w:szCs w:val="24"/>
              </w:rPr>
            </w:pPr>
          </w:p>
        </w:tc>
        <w:tc>
          <w:tcPr>
            <w:tcW w:w="2841" w:type="dxa"/>
          </w:tcPr>
          <w:p w14:paraId="2EA36265" w14:textId="77777777" w:rsidR="00E77FB2" w:rsidRDefault="00E77FB2" w:rsidP="00E77FB2">
            <w:pPr>
              <w:jc w:val="both"/>
              <w:rPr>
                <w:sz w:val="24"/>
                <w:szCs w:val="24"/>
              </w:rPr>
            </w:pPr>
          </w:p>
        </w:tc>
      </w:tr>
      <w:tr w:rsidR="00E77FB2" w14:paraId="72BCCF88" w14:textId="77777777" w:rsidTr="00E77FB2">
        <w:tc>
          <w:tcPr>
            <w:tcW w:w="988" w:type="dxa"/>
          </w:tcPr>
          <w:p w14:paraId="0D0BB7F9" w14:textId="7BC90DF0" w:rsidR="00E77FB2" w:rsidRDefault="00620985" w:rsidP="00E77FB2">
            <w:pPr>
              <w:jc w:val="center"/>
              <w:rPr>
                <w:sz w:val="24"/>
                <w:szCs w:val="24"/>
              </w:rPr>
            </w:pPr>
            <w:r>
              <w:rPr>
                <w:sz w:val="24"/>
                <w:szCs w:val="24"/>
              </w:rPr>
              <w:t>4.</w:t>
            </w:r>
          </w:p>
        </w:tc>
        <w:tc>
          <w:tcPr>
            <w:tcW w:w="2735" w:type="dxa"/>
          </w:tcPr>
          <w:p w14:paraId="159D7C3D" w14:textId="758D0F48" w:rsidR="00E77FB2" w:rsidRDefault="00E77FB2" w:rsidP="00E77FB2">
            <w:pPr>
              <w:jc w:val="both"/>
              <w:rPr>
                <w:sz w:val="24"/>
                <w:szCs w:val="24"/>
              </w:rPr>
            </w:pPr>
            <w:r w:rsidRPr="00E77FB2">
              <w:rPr>
                <w:sz w:val="24"/>
                <w:szCs w:val="24"/>
              </w:rPr>
              <w:t>Elektroietaišu projektēšanas būvspeciālists</w:t>
            </w:r>
          </w:p>
        </w:tc>
        <w:tc>
          <w:tcPr>
            <w:tcW w:w="1643" w:type="dxa"/>
          </w:tcPr>
          <w:p w14:paraId="55B3ED27" w14:textId="77777777" w:rsidR="00E77FB2" w:rsidRDefault="00E77FB2" w:rsidP="00E77FB2">
            <w:pPr>
              <w:jc w:val="both"/>
              <w:rPr>
                <w:sz w:val="24"/>
                <w:szCs w:val="24"/>
              </w:rPr>
            </w:pPr>
          </w:p>
        </w:tc>
        <w:tc>
          <w:tcPr>
            <w:tcW w:w="1989" w:type="dxa"/>
          </w:tcPr>
          <w:p w14:paraId="729DC576" w14:textId="77777777" w:rsidR="00E77FB2" w:rsidRDefault="00E77FB2" w:rsidP="00E77FB2">
            <w:pPr>
              <w:jc w:val="both"/>
              <w:rPr>
                <w:sz w:val="24"/>
                <w:szCs w:val="24"/>
              </w:rPr>
            </w:pPr>
          </w:p>
        </w:tc>
        <w:tc>
          <w:tcPr>
            <w:tcW w:w="2841" w:type="dxa"/>
          </w:tcPr>
          <w:p w14:paraId="29AD26F8" w14:textId="77777777" w:rsidR="00E77FB2" w:rsidRDefault="00E77FB2" w:rsidP="00E77FB2">
            <w:pPr>
              <w:jc w:val="both"/>
              <w:rPr>
                <w:sz w:val="24"/>
                <w:szCs w:val="24"/>
              </w:rPr>
            </w:pPr>
          </w:p>
        </w:tc>
      </w:tr>
    </w:tbl>
    <w:p w14:paraId="33FD2230" w14:textId="77777777" w:rsidR="000E1C14" w:rsidRPr="000E1C14" w:rsidRDefault="000E1C14" w:rsidP="000E1C14">
      <w:pPr>
        <w:jc w:val="both"/>
        <w:rPr>
          <w:sz w:val="24"/>
          <w:szCs w:val="24"/>
        </w:rPr>
      </w:pPr>
    </w:p>
    <w:p w14:paraId="111558D7" w14:textId="4A03B13F" w:rsidR="007271C9" w:rsidRPr="005549E5" w:rsidRDefault="007271C9" w:rsidP="00C34FAA">
      <w:pPr>
        <w:ind w:firstLine="720"/>
        <w:jc w:val="both"/>
        <w:rPr>
          <w:sz w:val="24"/>
          <w:szCs w:val="24"/>
          <w:u w:val="single"/>
        </w:rPr>
      </w:pPr>
      <w:r w:rsidRPr="00C34FAA">
        <w:rPr>
          <w:sz w:val="24"/>
          <w:szCs w:val="24"/>
        </w:rPr>
        <w:t xml:space="preserve">Avansa lielums (ne vairāk kā </w:t>
      </w:r>
      <w:r w:rsidR="00923BFC">
        <w:rPr>
          <w:sz w:val="24"/>
          <w:szCs w:val="24"/>
        </w:rPr>
        <w:t>2</w:t>
      </w:r>
      <w:r w:rsidRPr="00C34FAA">
        <w:rPr>
          <w:sz w:val="24"/>
          <w:szCs w:val="24"/>
        </w:rPr>
        <w:t xml:space="preserve">0 % no Būvprojekta izstrādes </w:t>
      </w:r>
      <w:r w:rsidR="005F2016" w:rsidRPr="00C34FAA">
        <w:rPr>
          <w:sz w:val="24"/>
          <w:szCs w:val="24"/>
        </w:rPr>
        <w:t xml:space="preserve">līguma </w:t>
      </w:r>
      <w:r w:rsidRPr="00C34FAA">
        <w:rPr>
          <w:sz w:val="24"/>
          <w:szCs w:val="24"/>
        </w:rPr>
        <w:t>summas, norādīt procentos</w:t>
      </w:r>
      <w:r w:rsidR="00C34FAA" w:rsidRPr="00C34FAA">
        <w:rPr>
          <w:sz w:val="24"/>
          <w:szCs w:val="24"/>
        </w:rPr>
        <w:t>):</w:t>
      </w:r>
      <w:r w:rsidR="00C34FAA">
        <w:rPr>
          <w:sz w:val="24"/>
          <w:szCs w:val="24"/>
          <w:u w:val="single"/>
        </w:rPr>
        <w:t xml:space="preserve"> </w:t>
      </w:r>
      <w:r w:rsidR="00C34FAA" w:rsidRPr="00C34FAA">
        <w:rPr>
          <w:sz w:val="24"/>
          <w:szCs w:val="24"/>
          <w:highlight w:val="lightGray"/>
          <w:u w:val="single"/>
        </w:rPr>
        <w:t>&lt;</w:t>
      </w:r>
      <w:r w:rsidR="00C34FAA">
        <w:rPr>
          <w:sz w:val="24"/>
          <w:szCs w:val="24"/>
          <w:highlight w:val="lightGray"/>
          <w:u w:val="single"/>
        </w:rPr>
        <w:t>skaitlis</w:t>
      </w:r>
      <w:r w:rsidR="00C34FAA" w:rsidRPr="00C34FAA">
        <w:rPr>
          <w:sz w:val="24"/>
          <w:szCs w:val="24"/>
          <w:highlight w:val="lightGray"/>
          <w:u w:val="single"/>
        </w:rPr>
        <w:t>&gt;</w:t>
      </w:r>
      <w:r w:rsidR="00C34FAA">
        <w:rPr>
          <w:sz w:val="24"/>
          <w:szCs w:val="24"/>
          <w:u w:val="single"/>
        </w:rPr>
        <w:t xml:space="preserve"> %.</w:t>
      </w:r>
    </w:p>
    <w:p w14:paraId="7AFDFBEE" w14:textId="77777777" w:rsidR="00C34FAA" w:rsidRDefault="00C34FAA" w:rsidP="007271C9">
      <w:pPr>
        <w:ind w:firstLine="720"/>
        <w:jc w:val="both"/>
        <w:rPr>
          <w:sz w:val="24"/>
          <w:szCs w:val="24"/>
        </w:rPr>
      </w:pPr>
    </w:p>
    <w:p w14:paraId="7CB6D2C4" w14:textId="26C43638" w:rsidR="00C34FAA" w:rsidRDefault="005F2016" w:rsidP="007271C9">
      <w:pPr>
        <w:ind w:firstLine="720"/>
        <w:jc w:val="both"/>
        <w:rPr>
          <w:sz w:val="24"/>
          <w:szCs w:val="24"/>
        </w:rPr>
      </w:pPr>
      <w:r>
        <w:rPr>
          <w:sz w:val="24"/>
          <w:szCs w:val="24"/>
        </w:rPr>
        <w:lastRenderedPageBreak/>
        <w:t xml:space="preserve">Mūsu piedāvātais </w:t>
      </w:r>
      <w:r w:rsidRPr="00C34FAA">
        <w:rPr>
          <w:sz w:val="24"/>
          <w:szCs w:val="24"/>
        </w:rPr>
        <w:t xml:space="preserve">darbu </w:t>
      </w:r>
      <w:r w:rsidR="00C34FAA" w:rsidRPr="00C34FAA">
        <w:rPr>
          <w:sz w:val="24"/>
          <w:szCs w:val="24"/>
        </w:rPr>
        <w:t xml:space="preserve">izpildes termiņš: </w:t>
      </w:r>
      <w:r w:rsidR="00C34FAA" w:rsidRPr="00C34FAA">
        <w:rPr>
          <w:sz w:val="24"/>
          <w:szCs w:val="24"/>
          <w:highlight w:val="lightGray"/>
        </w:rPr>
        <w:t>&lt;skaitlis&gt;</w:t>
      </w:r>
      <w:r w:rsidR="00C34FAA">
        <w:rPr>
          <w:sz w:val="24"/>
          <w:szCs w:val="24"/>
        </w:rPr>
        <w:t xml:space="preserve"> </w:t>
      </w:r>
      <w:r w:rsidR="00C34FAA" w:rsidRPr="00C34FAA">
        <w:rPr>
          <w:sz w:val="24"/>
          <w:szCs w:val="24"/>
        </w:rPr>
        <w:t>kalendārie mēneši</w:t>
      </w:r>
      <w:r>
        <w:rPr>
          <w:sz w:val="24"/>
          <w:szCs w:val="24"/>
        </w:rPr>
        <w:t xml:space="preserve"> no līguma parakstīšanas līdz </w:t>
      </w:r>
      <w:r w:rsidR="00C34FAA" w:rsidRPr="00C34FAA">
        <w:rPr>
          <w:sz w:val="24"/>
          <w:szCs w:val="24"/>
        </w:rPr>
        <w:t>visa būvprojekta iesniegšana</w:t>
      </w:r>
      <w:r>
        <w:rPr>
          <w:sz w:val="24"/>
          <w:szCs w:val="24"/>
        </w:rPr>
        <w:t>i</w:t>
      </w:r>
      <w:r w:rsidR="00C34FAA" w:rsidRPr="00C34FAA">
        <w:rPr>
          <w:sz w:val="24"/>
          <w:szCs w:val="24"/>
        </w:rPr>
        <w:t xml:space="preserve"> Olaines novada būvvaldē saskaņošanai.</w:t>
      </w:r>
    </w:p>
    <w:p w14:paraId="0CC0AC68" w14:textId="77777777" w:rsidR="00C34FAA" w:rsidRDefault="00C34FAA" w:rsidP="007271C9">
      <w:pPr>
        <w:ind w:firstLine="720"/>
        <w:jc w:val="both"/>
        <w:rPr>
          <w:sz w:val="24"/>
          <w:szCs w:val="24"/>
        </w:rPr>
      </w:pPr>
    </w:p>
    <w:p w14:paraId="56A2C75B" w14:textId="77777777" w:rsidR="00C34FAA" w:rsidRDefault="007271C9" w:rsidP="007271C9">
      <w:pPr>
        <w:ind w:firstLine="720"/>
        <w:jc w:val="both"/>
        <w:rPr>
          <w:sz w:val="24"/>
          <w:szCs w:val="24"/>
        </w:rPr>
      </w:pPr>
      <w:r>
        <w:rPr>
          <w:sz w:val="24"/>
          <w:szCs w:val="24"/>
        </w:rPr>
        <w:t xml:space="preserve">Apliecinām, ka </w:t>
      </w:r>
      <w:r w:rsidR="00C34FAA">
        <w:rPr>
          <w:sz w:val="24"/>
          <w:szCs w:val="24"/>
        </w:rPr>
        <w:t xml:space="preserve">mums ir atbilstoša pieredze, spējas un visi nepieciešamie resursi kvalitatīvai pakalpojuma sniegšanai atbilstoši pasūtītāja un spēkā esošo normatīvo aktu prasībām. Savas kvalifikācijas apliecināšanai esam gatavi sniegt papildus informāciju pēc </w:t>
      </w:r>
      <w:r w:rsidR="0036396B">
        <w:rPr>
          <w:sz w:val="24"/>
          <w:szCs w:val="24"/>
        </w:rPr>
        <w:t>pasūtītāja pieprasījuma</w:t>
      </w:r>
      <w:r w:rsidR="00C34FAA">
        <w:rPr>
          <w:sz w:val="24"/>
          <w:szCs w:val="24"/>
        </w:rPr>
        <w:t xml:space="preserve">. </w:t>
      </w:r>
    </w:p>
    <w:p w14:paraId="3DC6C307" w14:textId="77777777" w:rsidR="00C34FAA" w:rsidRDefault="00C34FAA" w:rsidP="007271C9">
      <w:pPr>
        <w:ind w:firstLine="720"/>
        <w:jc w:val="both"/>
        <w:rPr>
          <w:sz w:val="24"/>
          <w:szCs w:val="24"/>
        </w:rPr>
      </w:pPr>
    </w:p>
    <w:p w14:paraId="0D34BCA3" w14:textId="77777777" w:rsidR="007271C9" w:rsidRDefault="00C34FAA" w:rsidP="007271C9">
      <w:pPr>
        <w:ind w:firstLine="720"/>
        <w:jc w:val="both"/>
        <w:rPr>
          <w:sz w:val="24"/>
          <w:szCs w:val="24"/>
        </w:rPr>
      </w:pPr>
      <w:r>
        <w:rPr>
          <w:sz w:val="24"/>
          <w:szCs w:val="24"/>
        </w:rPr>
        <w:t xml:space="preserve">Apliecinām, ka </w:t>
      </w:r>
      <w:r w:rsidR="007271C9">
        <w:rPr>
          <w:sz w:val="24"/>
          <w:szCs w:val="24"/>
        </w:rPr>
        <w:t xml:space="preserve">visas mūsu sniegtās ziņas ir patiesas.  </w:t>
      </w:r>
    </w:p>
    <w:p w14:paraId="3B356B91" w14:textId="77777777" w:rsidR="00C34FAA" w:rsidRDefault="00C34FAA" w:rsidP="007271C9">
      <w:pPr>
        <w:ind w:firstLine="720"/>
        <w:jc w:val="both"/>
        <w:rPr>
          <w:sz w:val="24"/>
          <w:szCs w:val="24"/>
        </w:rPr>
      </w:pPr>
    </w:p>
    <w:p w14:paraId="0B6C75EB" w14:textId="77777777" w:rsidR="007271C9" w:rsidRDefault="007271C9" w:rsidP="007271C9">
      <w:pPr>
        <w:ind w:firstLine="720"/>
        <w:jc w:val="both"/>
        <w:rPr>
          <w:i/>
          <w:sz w:val="24"/>
          <w:szCs w:val="24"/>
        </w:rPr>
      </w:pPr>
      <w:r w:rsidRPr="005549E5">
        <w:rPr>
          <w:sz w:val="24"/>
          <w:szCs w:val="24"/>
        </w:rPr>
        <w:t xml:space="preserve">Mūsu piedāvājuma derīguma termiņš ir </w:t>
      </w:r>
      <w:r w:rsidR="00C34FAA">
        <w:rPr>
          <w:sz w:val="24"/>
          <w:szCs w:val="24"/>
        </w:rPr>
        <w:t>(norādīt datumu):________________</w:t>
      </w:r>
      <w:r w:rsidRPr="005549E5">
        <w:rPr>
          <w:i/>
          <w:sz w:val="24"/>
          <w:szCs w:val="24"/>
        </w:rPr>
        <w:t xml:space="preserve"> </w:t>
      </w:r>
    </w:p>
    <w:p w14:paraId="5AF45C7C" w14:textId="77777777" w:rsidR="000E1C14" w:rsidRDefault="000E1C14" w:rsidP="000E1C14">
      <w:pPr>
        <w:jc w:val="both"/>
        <w:rPr>
          <w:i/>
          <w:sz w:val="24"/>
          <w:szCs w:val="24"/>
        </w:rPr>
      </w:pPr>
    </w:p>
    <w:p w14:paraId="6B8CF003" w14:textId="77777777" w:rsidR="007271C9" w:rsidRPr="005549E5" w:rsidRDefault="00C34FAA" w:rsidP="007271C9">
      <w:pPr>
        <w:pBdr>
          <w:bottom w:val="single" w:sz="4" w:space="1" w:color="auto"/>
        </w:pBdr>
        <w:rPr>
          <w:sz w:val="24"/>
          <w:szCs w:val="24"/>
        </w:rPr>
      </w:pPr>
      <w:r>
        <w:rPr>
          <w:sz w:val="24"/>
          <w:szCs w:val="24"/>
        </w:rPr>
        <w:t>Iesniedzēju pārstāvēt tiesīgas</w:t>
      </w:r>
      <w:r w:rsidR="007271C9" w:rsidRPr="005549E5">
        <w:rPr>
          <w:sz w:val="24"/>
          <w:szCs w:val="24"/>
        </w:rPr>
        <w:t xml:space="preserve"> personas paraksts:</w:t>
      </w:r>
    </w:p>
    <w:p w14:paraId="18E0A3AB" w14:textId="77777777" w:rsidR="007271C9" w:rsidRPr="005549E5" w:rsidRDefault="007271C9" w:rsidP="007271C9">
      <w:pPr>
        <w:rPr>
          <w:sz w:val="24"/>
          <w:szCs w:val="24"/>
        </w:rPr>
      </w:pPr>
    </w:p>
    <w:p w14:paraId="7CF3A545" w14:textId="77777777" w:rsidR="007271C9" w:rsidRPr="005549E5" w:rsidRDefault="007271C9" w:rsidP="007271C9">
      <w:pPr>
        <w:pBdr>
          <w:bottom w:val="single" w:sz="4" w:space="1" w:color="auto"/>
        </w:pBdr>
        <w:rPr>
          <w:sz w:val="24"/>
          <w:szCs w:val="24"/>
        </w:rPr>
      </w:pPr>
      <w:r w:rsidRPr="005549E5">
        <w:rPr>
          <w:sz w:val="24"/>
          <w:szCs w:val="24"/>
        </w:rPr>
        <w:t>Parakstītāja amats, vārds, uzvārds:</w:t>
      </w:r>
    </w:p>
    <w:p w14:paraId="2A183337" w14:textId="77777777" w:rsidR="007271C9" w:rsidRDefault="007271C9">
      <w:pPr>
        <w:rPr>
          <w:iCs/>
          <w:sz w:val="24"/>
          <w:szCs w:val="24"/>
        </w:rPr>
      </w:pPr>
      <w:bookmarkStart w:id="16" w:name="_Toc333240809"/>
      <w:bookmarkStart w:id="17" w:name="_Toc333241653"/>
      <w:bookmarkEnd w:id="16"/>
      <w:bookmarkEnd w:id="17"/>
      <w:r>
        <w:rPr>
          <w:b/>
          <w:bCs/>
          <w:sz w:val="24"/>
          <w:szCs w:val="24"/>
        </w:rPr>
        <w:br w:type="page"/>
      </w:r>
    </w:p>
    <w:p w14:paraId="7D71953A" w14:textId="59324202" w:rsidR="007271C9" w:rsidRDefault="00241392" w:rsidP="007271C9">
      <w:pPr>
        <w:pStyle w:val="Punkts"/>
        <w:widowControl/>
        <w:tabs>
          <w:tab w:val="clear" w:pos="851"/>
          <w:tab w:val="num" w:pos="7380"/>
        </w:tabs>
        <w:jc w:val="right"/>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lastRenderedPageBreak/>
        <w:t>4</w:t>
      </w:r>
      <w:r w:rsidR="007271C9">
        <w:rPr>
          <w:rFonts w:ascii="Times New Roman" w:hAnsi="Times New Roman" w:cs="Times New Roman"/>
          <w:b w:val="0"/>
          <w:bCs w:val="0"/>
          <w:color w:val="auto"/>
          <w:sz w:val="24"/>
          <w:szCs w:val="24"/>
        </w:rPr>
        <w:t xml:space="preserve">.pielikums </w:t>
      </w:r>
    </w:p>
    <w:p w14:paraId="0976C085" w14:textId="77777777" w:rsidR="007271C9" w:rsidRDefault="007271C9" w:rsidP="007271C9">
      <w:pPr>
        <w:pStyle w:val="Punkts"/>
        <w:widowControl/>
        <w:tabs>
          <w:tab w:val="clear" w:pos="851"/>
          <w:tab w:val="num" w:pos="7380"/>
        </w:tabs>
        <w:rPr>
          <w:rFonts w:ascii="Times New Roman" w:hAnsi="Times New Roman" w:cs="Times New Roman"/>
          <w:b w:val="0"/>
          <w:bCs w:val="0"/>
          <w:color w:val="auto"/>
          <w:sz w:val="24"/>
          <w:szCs w:val="24"/>
        </w:rPr>
      </w:pPr>
    </w:p>
    <w:p w14:paraId="2BC457E7" w14:textId="77777777" w:rsidR="00C34FAA" w:rsidRDefault="00C34FAA" w:rsidP="007271C9">
      <w:pPr>
        <w:pStyle w:val="Punkts"/>
        <w:widowControl/>
        <w:tabs>
          <w:tab w:val="clear" w:pos="851"/>
          <w:tab w:val="num" w:pos="7380"/>
        </w:tabs>
        <w:rPr>
          <w:rFonts w:ascii="Times New Roman" w:hAnsi="Times New Roman" w:cs="Times New Roman"/>
          <w:b w:val="0"/>
          <w:bCs w:val="0"/>
          <w:color w:val="auto"/>
          <w:sz w:val="24"/>
          <w:szCs w:val="24"/>
        </w:rPr>
      </w:pPr>
    </w:p>
    <w:p w14:paraId="266D0B7E" w14:textId="77777777" w:rsidR="00E625A0" w:rsidRDefault="00E625A0" w:rsidP="007271C9">
      <w:pPr>
        <w:pStyle w:val="Punkts"/>
        <w:widowControl/>
        <w:tabs>
          <w:tab w:val="clear" w:pos="851"/>
          <w:tab w:val="num" w:pos="7380"/>
        </w:tabs>
        <w:rPr>
          <w:rFonts w:ascii="Times New Roman" w:hAnsi="Times New Roman" w:cs="Times New Roman"/>
          <w:b w:val="0"/>
          <w:bCs w:val="0"/>
          <w:color w:val="auto"/>
          <w:sz w:val="24"/>
          <w:szCs w:val="24"/>
        </w:rPr>
      </w:pPr>
    </w:p>
    <w:p w14:paraId="405E9AB1" w14:textId="77777777" w:rsidR="00C34FAA" w:rsidRPr="00C34FAA" w:rsidRDefault="00C34FAA" w:rsidP="00C34FAA">
      <w:pPr>
        <w:jc w:val="center"/>
        <w:rPr>
          <w:b/>
          <w:i/>
          <w:sz w:val="24"/>
          <w:szCs w:val="24"/>
        </w:rPr>
      </w:pPr>
      <w:r w:rsidRPr="00C34FAA">
        <w:rPr>
          <w:b/>
          <w:i/>
          <w:sz w:val="24"/>
          <w:szCs w:val="24"/>
        </w:rPr>
        <w:t>Pretendenta piedāvājums</w:t>
      </w:r>
    </w:p>
    <w:p w14:paraId="086161CE" w14:textId="77777777" w:rsidR="00C34FAA" w:rsidRDefault="00C34FAA" w:rsidP="007271C9">
      <w:pPr>
        <w:pStyle w:val="Punkts"/>
        <w:widowControl/>
        <w:tabs>
          <w:tab w:val="clear" w:pos="851"/>
          <w:tab w:val="num" w:pos="7380"/>
        </w:tabs>
        <w:rPr>
          <w:rFonts w:ascii="Times New Roman" w:hAnsi="Times New Roman" w:cs="Times New Roman"/>
          <w:b w:val="0"/>
          <w:bCs w:val="0"/>
          <w:color w:val="auto"/>
          <w:sz w:val="24"/>
          <w:szCs w:val="24"/>
        </w:rPr>
      </w:pPr>
    </w:p>
    <w:p w14:paraId="1AF1C5B9" w14:textId="77777777" w:rsidR="00E625A0" w:rsidRDefault="00E625A0" w:rsidP="007271C9">
      <w:pPr>
        <w:pStyle w:val="Punkts"/>
        <w:widowControl/>
        <w:tabs>
          <w:tab w:val="clear" w:pos="851"/>
          <w:tab w:val="num" w:pos="7380"/>
        </w:tabs>
        <w:rPr>
          <w:rFonts w:ascii="Times New Roman" w:hAnsi="Times New Roman" w:cs="Times New Roman"/>
          <w:b w:val="0"/>
          <w:bCs w:val="0"/>
          <w:color w:val="auto"/>
          <w:sz w:val="24"/>
          <w:szCs w:val="24"/>
        </w:rPr>
      </w:pPr>
    </w:p>
    <w:p w14:paraId="483B124A" w14:textId="77777777" w:rsidR="00C34FAA" w:rsidRDefault="00C34FAA" w:rsidP="00C34FAA">
      <w:pPr>
        <w:pStyle w:val="Punkts"/>
        <w:widowControl/>
        <w:tabs>
          <w:tab w:val="clear" w:pos="851"/>
          <w:tab w:val="num" w:pos="7380"/>
        </w:tabs>
        <w:jc w:val="center"/>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Cenu aptaujai </w:t>
      </w:r>
    </w:p>
    <w:p w14:paraId="1D3970AF" w14:textId="4B932021" w:rsidR="00C34FAA" w:rsidRDefault="00C34FAA" w:rsidP="00C34FAA">
      <w:pPr>
        <w:pStyle w:val="Punkts"/>
        <w:widowControl/>
        <w:tabs>
          <w:tab w:val="clear" w:pos="851"/>
          <w:tab w:val="num" w:pos="7380"/>
        </w:tabs>
        <w:jc w:val="center"/>
        <w:rPr>
          <w:rFonts w:ascii="Times New Roman" w:hAnsi="Times New Roman" w:cs="Times New Roman"/>
          <w:bCs w:val="0"/>
          <w:color w:val="auto"/>
          <w:sz w:val="24"/>
          <w:szCs w:val="24"/>
        </w:rPr>
      </w:pPr>
      <w:r w:rsidRPr="00C34FAA">
        <w:rPr>
          <w:rFonts w:ascii="Times New Roman" w:hAnsi="Times New Roman" w:cs="Times New Roman"/>
          <w:bCs w:val="0"/>
          <w:color w:val="auto"/>
          <w:sz w:val="24"/>
          <w:szCs w:val="24"/>
        </w:rPr>
        <w:t>“</w:t>
      </w:r>
      <w:r w:rsidR="00923BFC" w:rsidRPr="00923BFC">
        <w:rPr>
          <w:rFonts w:ascii="Times New Roman" w:hAnsi="Times New Roman" w:cs="Times New Roman"/>
          <w:bCs w:val="0"/>
          <w:color w:val="auto"/>
          <w:sz w:val="24"/>
          <w:szCs w:val="24"/>
        </w:rPr>
        <w:t xml:space="preserve">Daudzdzīvokļu dzīvojamās </w:t>
      </w:r>
      <w:r w:rsidR="00B61B6C">
        <w:rPr>
          <w:rFonts w:ascii="Times New Roman" w:hAnsi="Times New Roman" w:cs="Times New Roman"/>
          <w:bCs w:val="0"/>
          <w:color w:val="auto"/>
          <w:sz w:val="24"/>
          <w:szCs w:val="24"/>
        </w:rPr>
        <w:t>ēkas</w:t>
      </w:r>
      <w:r w:rsidR="00923BFC" w:rsidRPr="00923BFC">
        <w:rPr>
          <w:rFonts w:ascii="Times New Roman" w:hAnsi="Times New Roman" w:cs="Times New Roman"/>
          <w:bCs w:val="0"/>
          <w:color w:val="auto"/>
          <w:sz w:val="24"/>
          <w:szCs w:val="24"/>
        </w:rPr>
        <w:t xml:space="preserve"> Zemgales iela 14, Olainē energoefektivitātes paaugstināšanas būvprojekta izstrāde un autoruzraudzība</w:t>
      </w:r>
      <w:r w:rsidRPr="00C34FAA">
        <w:rPr>
          <w:rFonts w:ascii="Times New Roman" w:hAnsi="Times New Roman" w:cs="Times New Roman"/>
          <w:bCs w:val="0"/>
          <w:color w:val="auto"/>
          <w:sz w:val="24"/>
          <w:szCs w:val="24"/>
        </w:rPr>
        <w:t>”,</w:t>
      </w:r>
    </w:p>
    <w:p w14:paraId="3FA4AE35" w14:textId="7A8AE7C8" w:rsidR="00C34FAA" w:rsidRPr="00C34FAA" w:rsidRDefault="00C34FAA" w:rsidP="00C34FAA">
      <w:pPr>
        <w:pStyle w:val="Punkts"/>
        <w:widowControl/>
        <w:tabs>
          <w:tab w:val="clear" w:pos="851"/>
          <w:tab w:val="num" w:pos="7380"/>
        </w:tabs>
        <w:jc w:val="center"/>
        <w:rPr>
          <w:rFonts w:ascii="Times New Roman" w:hAnsi="Times New Roman" w:cs="Times New Roman"/>
          <w:b w:val="0"/>
          <w:bCs w:val="0"/>
          <w:color w:val="auto"/>
          <w:sz w:val="24"/>
          <w:szCs w:val="24"/>
        </w:rPr>
      </w:pPr>
      <w:r w:rsidRPr="00C34FAA">
        <w:rPr>
          <w:rFonts w:ascii="Times New Roman" w:hAnsi="Times New Roman" w:cs="Times New Roman"/>
          <w:b w:val="0"/>
          <w:bCs w:val="0"/>
          <w:color w:val="auto"/>
          <w:sz w:val="24"/>
          <w:szCs w:val="24"/>
        </w:rPr>
        <w:t xml:space="preserve"> IDN: AS OŪS 201</w:t>
      </w:r>
      <w:r w:rsidR="006A2F3B">
        <w:rPr>
          <w:rFonts w:ascii="Times New Roman" w:hAnsi="Times New Roman" w:cs="Times New Roman"/>
          <w:b w:val="0"/>
          <w:bCs w:val="0"/>
          <w:color w:val="auto"/>
          <w:sz w:val="24"/>
          <w:szCs w:val="24"/>
        </w:rPr>
        <w:t>9</w:t>
      </w:r>
      <w:r w:rsidRPr="00C34FAA">
        <w:rPr>
          <w:rFonts w:ascii="Times New Roman" w:hAnsi="Times New Roman" w:cs="Times New Roman"/>
          <w:b w:val="0"/>
          <w:bCs w:val="0"/>
          <w:color w:val="auto"/>
          <w:sz w:val="24"/>
          <w:szCs w:val="24"/>
        </w:rPr>
        <w:t>/</w:t>
      </w:r>
      <w:r w:rsidR="00923BFC">
        <w:rPr>
          <w:rFonts w:ascii="Times New Roman" w:hAnsi="Times New Roman" w:cs="Times New Roman"/>
          <w:b w:val="0"/>
          <w:bCs w:val="0"/>
          <w:color w:val="auto"/>
          <w:sz w:val="24"/>
          <w:szCs w:val="24"/>
        </w:rPr>
        <w:t>6</w:t>
      </w:r>
    </w:p>
    <w:p w14:paraId="2BBC0FC8" w14:textId="77777777" w:rsidR="00E625A0" w:rsidRDefault="00E625A0" w:rsidP="007271C9">
      <w:pPr>
        <w:pStyle w:val="Punkts"/>
        <w:widowControl/>
        <w:tabs>
          <w:tab w:val="clear" w:pos="851"/>
          <w:tab w:val="num" w:pos="7380"/>
        </w:tabs>
        <w:rPr>
          <w:rFonts w:ascii="Times New Roman" w:hAnsi="Times New Roman" w:cs="Times New Roman"/>
          <w:b w:val="0"/>
          <w:bCs w:val="0"/>
          <w:color w:val="auto"/>
          <w:sz w:val="24"/>
          <w:szCs w:val="24"/>
        </w:rPr>
      </w:pPr>
    </w:p>
    <w:p w14:paraId="68B62E0A" w14:textId="77777777" w:rsidR="001A2EDC" w:rsidRPr="0038661D" w:rsidRDefault="001A2EDC" w:rsidP="001A2EDC">
      <w:pPr>
        <w:pStyle w:val="BodyText"/>
        <w:jc w:val="left"/>
        <w:rPr>
          <w:rFonts w:ascii="Times New Roman" w:hAnsi="Times New Roman"/>
          <w:b/>
          <w:sz w:val="24"/>
          <w:szCs w:val="24"/>
        </w:rPr>
      </w:pPr>
      <w:r w:rsidRPr="005549E5">
        <w:rPr>
          <w:rFonts w:ascii="Times New Roman" w:hAnsi="Times New Roman"/>
          <w:sz w:val="24"/>
          <w:szCs w:val="24"/>
          <w:u w:val="single"/>
        </w:rPr>
        <w:t>Pretendenta nosaukums un reģistrācijas numurs</w:t>
      </w:r>
      <w:r>
        <w:rPr>
          <w:rFonts w:ascii="Times New Roman" w:hAnsi="Times New Roman"/>
          <w:sz w:val="24"/>
          <w:szCs w:val="24"/>
          <w:u w:val="single"/>
        </w:rPr>
        <w:t>:</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8661D">
        <w:rPr>
          <w:rFonts w:ascii="Times New Roman" w:hAnsi="Times New Roman"/>
          <w:b/>
          <w:sz w:val="24"/>
          <w:szCs w:val="24"/>
        </w:rPr>
        <w:t xml:space="preserve"> </w:t>
      </w:r>
    </w:p>
    <w:p w14:paraId="3011334A" w14:textId="77777777" w:rsidR="001A2EDC" w:rsidRDefault="001A2EDC" w:rsidP="007271C9">
      <w:pPr>
        <w:pStyle w:val="Punkts"/>
        <w:widowControl/>
        <w:tabs>
          <w:tab w:val="clear" w:pos="851"/>
          <w:tab w:val="num" w:pos="7380"/>
        </w:tabs>
        <w:rPr>
          <w:rFonts w:ascii="Times New Roman" w:hAnsi="Times New Roman" w:cs="Times New Roman"/>
          <w:b w:val="0"/>
          <w:bCs w:val="0"/>
          <w:color w:val="auto"/>
          <w:sz w:val="24"/>
          <w:szCs w:val="24"/>
        </w:rPr>
      </w:pPr>
    </w:p>
    <w:tbl>
      <w:tblPr>
        <w:tblW w:w="9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364"/>
        <w:gridCol w:w="1869"/>
      </w:tblGrid>
      <w:tr w:rsidR="00923BFC" w14:paraId="5E9D5289" w14:textId="77777777" w:rsidTr="00923BFC">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hideMark/>
          </w:tcPr>
          <w:p w14:paraId="37DCE7EE" w14:textId="77777777" w:rsidR="00923BFC" w:rsidRDefault="00923BFC" w:rsidP="00B1339C">
            <w:pPr>
              <w:widowControl w:val="0"/>
              <w:jc w:val="both"/>
              <w:rPr>
                <w:b/>
                <w:sz w:val="22"/>
                <w:szCs w:val="22"/>
              </w:rPr>
            </w:pPr>
            <w:r>
              <w:rPr>
                <w:b/>
                <w:sz w:val="22"/>
                <w:szCs w:val="22"/>
              </w:rPr>
              <w:t>Nr.</w:t>
            </w:r>
          </w:p>
          <w:p w14:paraId="30BA5886" w14:textId="77777777" w:rsidR="00923BFC" w:rsidRDefault="00923BFC" w:rsidP="00B1339C">
            <w:pPr>
              <w:widowControl w:val="0"/>
              <w:jc w:val="both"/>
              <w:rPr>
                <w:b/>
                <w:sz w:val="22"/>
                <w:szCs w:val="22"/>
              </w:rPr>
            </w:pPr>
            <w:r>
              <w:rPr>
                <w:b/>
                <w:sz w:val="22"/>
                <w:szCs w:val="22"/>
              </w:rPr>
              <w:t>p.k.</w:t>
            </w: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2D5F5" w14:textId="77777777" w:rsidR="00923BFC" w:rsidRDefault="00923BFC" w:rsidP="00B1339C">
            <w:pPr>
              <w:widowControl w:val="0"/>
              <w:jc w:val="both"/>
              <w:rPr>
                <w:b/>
                <w:sz w:val="22"/>
                <w:szCs w:val="22"/>
              </w:rPr>
            </w:pPr>
            <w:r>
              <w:rPr>
                <w:b/>
                <w:sz w:val="22"/>
                <w:szCs w:val="22"/>
              </w:rPr>
              <w:t xml:space="preserve">Pakalpojuma apraksts </w:t>
            </w:r>
          </w:p>
        </w:tc>
        <w:tc>
          <w:tcPr>
            <w:tcW w:w="1869" w:type="dxa"/>
            <w:tcBorders>
              <w:top w:val="single" w:sz="4" w:space="0" w:color="auto"/>
              <w:left w:val="single" w:sz="4" w:space="0" w:color="auto"/>
              <w:bottom w:val="single" w:sz="4" w:space="0" w:color="auto"/>
              <w:right w:val="single" w:sz="4" w:space="0" w:color="auto"/>
            </w:tcBorders>
            <w:shd w:val="clear" w:color="auto" w:fill="FFFFFF"/>
            <w:hideMark/>
          </w:tcPr>
          <w:p w14:paraId="54370A92" w14:textId="77777777" w:rsidR="00923BFC" w:rsidRDefault="00923BFC" w:rsidP="00B1339C">
            <w:pPr>
              <w:widowControl w:val="0"/>
              <w:jc w:val="both"/>
              <w:rPr>
                <w:b/>
                <w:sz w:val="22"/>
                <w:szCs w:val="22"/>
              </w:rPr>
            </w:pPr>
            <w:r>
              <w:rPr>
                <w:b/>
                <w:sz w:val="22"/>
                <w:szCs w:val="22"/>
              </w:rPr>
              <w:t>Cena bez PVN, EUR</w:t>
            </w:r>
          </w:p>
        </w:tc>
      </w:tr>
      <w:tr w:rsidR="00CC48AD" w14:paraId="1942C4F2" w14:textId="77777777" w:rsidTr="00923BFC">
        <w:trPr>
          <w:trHeight w:val="255"/>
        </w:trPr>
        <w:tc>
          <w:tcPr>
            <w:tcW w:w="734" w:type="dxa"/>
            <w:tcBorders>
              <w:top w:val="single" w:sz="4" w:space="0" w:color="auto"/>
              <w:left w:val="single" w:sz="4" w:space="0" w:color="auto"/>
              <w:bottom w:val="single" w:sz="4" w:space="0" w:color="auto"/>
              <w:right w:val="single" w:sz="4" w:space="0" w:color="auto"/>
            </w:tcBorders>
          </w:tcPr>
          <w:p w14:paraId="17AA7FC0" w14:textId="07136EDC" w:rsidR="00CC48AD" w:rsidRPr="003A08D0" w:rsidRDefault="00CC48AD" w:rsidP="00CC48AD">
            <w:pPr>
              <w:widowControl w:val="0"/>
              <w:jc w:val="both"/>
              <w:rPr>
                <w:sz w:val="22"/>
                <w:szCs w:val="22"/>
              </w:rPr>
            </w:pPr>
            <w:r w:rsidRPr="003A08D0">
              <w:rPr>
                <w:sz w:val="22"/>
                <w:szCs w:val="22"/>
              </w:rPr>
              <w:t>1.</w:t>
            </w:r>
          </w:p>
        </w:tc>
        <w:tc>
          <w:tcPr>
            <w:tcW w:w="7364" w:type="dxa"/>
            <w:tcBorders>
              <w:top w:val="single" w:sz="4" w:space="0" w:color="auto"/>
              <w:left w:val="single" w:sz="4" w:space="0" w:color="auto"/>
              <w:bottom w:val="single" w:sz="4" w:space="0" w:color="auto"/>
              <w:right w:val="single" w:sz="4" w:space="0" w:color="auto"/>
            </w:tcBorders>
            <w:vAlign w:val="center"/>
          </w:tcPr>
          <w:p w14:paraId="02F39663" w14:textId="73DE9006" w:rsidR="00CC48AD" w:rsidRDefault="00CC48AD" w:rsidP="00CC48AD">
            <w:pPr>
              <w:widowControl w:val="0"/>
              <w:autoSpaceDE w:val="0"/>
              <w:snapToGrid w:val="0"/>
              <w:jc w:val="both"/>
              <w:rPr>
                <w:sz w:val="22"/>
                <w:szCs w:val="22"/>
              </w:rPr>
            </w:pPr>
            <w:r>
              <w:rPr>
                <w:sz w:val="22"/>
                <w:szCs w:val="22"/>
              </w:rPr>
              <w:t xml:space="preserve">Tehniskās apsekošanas atzinuma izstrāde </w:t>
            </w:r>
          </w:p>
        </w:tc>
        <w:tc>
          <w:tcPr>
            <w:tcW w:w="1869" w:type="dxa"/>
            <w:tcBorders>
              <w:top w:val="single" w:sz="4" w:space="0" w:color="auto"/>
              <w:left w:val="single" w:sz="4" w:space="0" w:color="auto"/>
              <w:bottom w:val="single" w:sz="4" w:space="0" w:color="auto"/>
              <w:right w:val="single" w:sz="4" w:space="0" w:color="auto"/>
            </w:tcBorders>
          </w:tcPr>
          <w:p w14:paraId="55DCF8D4" w14:textId="77777777" w:rsidR="00CC48AD" w:rsidRDefault="00CC48AD" w:rsidP="00CC48AD">
            <w:pPr>
              <w:widowControl w:val="0"/>
              <w:jc w:val="both"/>
              <w:rPr>
                <w:b/>
                <w:sz w:val="22"/>
                <w:szCs w:val="22"/>
              </w:rPr>
            </w:pPr>
          </w:p>
        </w:tc>
      </w:tr>
      <w:tr w:rsidR="00CC48AD" w14:paraId="41179078" w14:textId="77777777" w:rsidTr="00CC48AD">
        <w:trPr>
          <w:trHeight w:val="255"/>
        </w:trPr>
        <w:tc>
          <w:tcPr>
            <w:tcW w:w="734" w:type="dxa"/>
            <w:tcBorders>
              <w:top w:val="single" w:sz="4" w:space="0" w:color="auto"/>
              <w:left w:val="single" w:sz="4" w:space="0" w:color="auto"/>
              <w:bottom w:val="single" w:sz="4" w:space="0" w:color="auto"/>
              <w:right w:val="single" w:sz="4" w:space="0" w:color="auto"/>
            </w:tcBorders>
          </w:tcPr>
          <w:p w14:paraId="54744742" w14:textId="0F90AAB1" w:rsidR="00CC48AD" w:rsidRPr="003A08D0" w:rsidRDefault="00CC48AD" w:rsidP="00CC48AD">
            <w:pPr>
              <w:widowControl w:val="0"/>
              <w:jc w:val="both"/>
              <w:rPr>
                <w:sz w:val="22"/>
                <w:szCs w:val="22"/>
              </w:rPr>
            </w:pPr>
            <w:r w:rsidRPr="003A08D0">
              <w:rPr>
                <w:sz w:val="22"/>
                <w:szCs w:val="22"/>
              </w:rPr>
              <w:t>2.</w:t>
            </w:r>
          </w:p>
        </w:tc>
        <w:tc>
          <w:tcPr>
            <w:tcW w:w="7364" w:type="dxa"/>
            <w:tcBorders>
              <w:top w:val="single" w:sz="4" w:space="0" w:color="auto"/>
              <w:left w:val="single" w:sz="4" w:space="0" w:color="auto"/>
              <w:bottom w:val="single" w:sz="4" w:space="0" w:color="auto"/>
              <w:right w:val="single" w:sz="4" w:space="0" w:color="auto"/>
            </w:tcBorders>
            <w:vAlign w:val="center"/>
            <w:hideMark/>
          </w:tcPr>
          <w:p w14:paraId="0BDE81A0" w14:textId="77777777" w:rsidR="00CC48AD" w:rsidRDefault="00CC48AD" w:rsidP="00CC48AD">
            <w:pPr>
              <w:widowControl w:val="0"/>
              <w:autoSpaceDE w:val="0"/>
              <w:snapToGrid w:val="0"/>
              <w:jc w:val="both"/>
              <w:rPr>
                <w:sz w:val="22"/>
                <w:szCs w:val="22"/>
              </w:rPr>
            </w:pPr>
            <w:r>
              <w:rPr>
                <w:sz w:val="22"/>
                <w:szCs w:val="22"/>
              </w:rPr>
              <w:t>Būvprojekta izstrāde</w:t>
            </w:r>
          </w:p>
        </w:tc>
        <w:tc>
          <w:tcPr>
            <w:tcW w:w="1869" w:type="dxa"/>
            <w:tcBorders>
              <w:top w:val="single" w:sz="4" w:space="0" w:color="auto"/>
              <w:left w:val="single" w:sz="4" w:space="0" w:color="auto"/>
              <w:bottom w:val="single" w:sz="4" w:space="0" w:color="auto"/>
              <w:right w:val="single" w:sz="4" w:space="0" w:color="auto"/>
            </w:tcBorders>
          </w:tcPr>
          <w:p w14:paraId="721F9803" w14:textId="77777777" w:rsidR="00CC48AD" w:rsidRDefault="00CC48AD" w:rsidP="00CC48AD">
            <w:pPr>
              <w:widowControl w:val="0"/>
              <w:jc w:val="both"/>
              <w:rPr>
                <w:b/>
                <w:sz w:val="22"/>
                <w:szCs w:val="22"/>
              </w:rPr>
            </w:pPr>
          </w:p>
        </w:tc>
      </w:tr>
      <w:tr w:rsidR="00CC48AD" w14:paraId="1FD1761C" w14:textId="77777777" w:rsidTr="00CC48AD">
        <w:trPr>
          <w:trHeight w:val="255"/>
        </w:trPr>
        <w:tc>
          <w:tcPr>
            <w:tcW w:w="734" w:type="dxa"/>
            <w:tcBorders>
              <w:top w:val="single" w:sz="4" w:space="0" w:color="auto"/>
              <w:left w:val="single" w:sz="4" w:space="0" w:color="auto"/>
              <w:bottom w:val="single" w:sz="4" w:space="0" w:color="auto"/>
              <w:right w:val="single" w:sz="4" w:space="0" w:color="auto"/>
            </w:tcBorders>
          </w:tcPr>
          <w:p w14:paraId="400E1C4B" w14:textId="28C0DE67" w:rsidR="00CC48AD" w:rsidRPr="003A08D0" w:rsidRDefault="00CC48AD" w:rsidP="00CC48AD">
            <w:pPr>
              <w:widowControl w:val="0"/>
              <w:jc w:val="both"/>
              <w:rPr>
                <w:sz w:val="22"/>
                <w:szCs w:val="22"/>
              </w:rPr>
            </w:pPr>
            <w:r>
              <w:rPr>
                <w:sz w:val="22"/>
                <w:szCs w:val="22"/>
              </w:rPr>
              <w:t>3.</w:t>
            </w:r>
          </w:p>
        </w:tc>
        <w:tc>
          <w:tcPr>
            <w:tcW w:w="7364" w:type="dxa"/>
            <w:tcBorders>
              <w:top w:val="single" w:sz="4" w:space="0" w:color="auto"/>
              <w:left w:val="single" w:sz="4" w:space="0" w:color="auto"/>
              <w:bottom w:val="single" w:sz="4" w:space="0" w:color="auto"/>
              <w:right w:val="single" w:sz="4" w:space="0" w:color="auto"/>
            </w:tcBorders>
            <w:vAlign w:val="center"/>
            <w:hideMark/>
          </w:tcPr>
          <w:p w14:paraId="786034C5" w14:textId="77777777" w:rsidR="00CC48AD" w:rsidRDefault="00CC48AD" w:rsidP="00CC48AD">
            <w:pPr>
              <w:widowControl w:val="0"/>
              <w:autoSpaceDE w:val="0"/>
              <w:snapToGrid w:val="0"/>
              <w:jc w:val="both"/>
              <w:rPr>
                <w:sz w:val="22"/>
                <w:szCs w:val="22"/>
              </w:rPr>
            </w:pPr>
            <w:r>
              <w:rPr>
                <w:sz w:val="22"/>
                <w:szCs w:val="22"/>
              </w:rPr>
              <w:t>Autoruzraudzība</w:t>
            </w:r>
          </w:p>
        </w:tc>
        <w:tc>
          <w:tcPr>
            <w:tcW w:w="1869" w:type="dxa"/>
            <w:tcBorders>
              <w:top w:val="single" w:sz="4" w:space="0" w:color="auto"/>
              <w:left w:val="single" w:sz="4" w:space="0" w:color="auto"/>
              <w:bottom w:val="single" w:sz="4" w:space="0" w:color="auto"/>
              <w:right w:val="single" w:sz="4" w:space="0" w:color="auto"/>
            </w:tcBorders>
          </w:tcPr>
          <w:p w14:paraId="1DD56D5E" w14:textId="77777777" w:rsidR="00CC48AD" w:rsidRDefault="00CC48AD" w:rsidP="00CC48AD">
            <w:pPr>
              <w:widowControl w:val="0"/>
              <w:jc w:val="both"/>
              <w:rPr>
                <w:b/>
                <w:sz w:val="22"/>
                <w:szCs w:val="22"/>
              </w:rPr>
            </w:pPr>
          </w:p>
        </w:tc>
      </w:tr>
      <w:tr w:rsidR="00CC48AD" w14:paraId="384EEF43" w14:textId="77777777" w:rsidTr="00923BFC">
        <w:trPr>
          <w:trHeight w:val="255"/>
        </w:trPr>
        <w:tc>
          <w:tcPr>
            <w:tcW w:w="734" w:type="dxa"/>
            <w:tcBorders>
              <w:top w:val="double" w:sz="4" w:space="0" w:color="auto"/>
              <w:left w:val="single" w:sz="4" w:space="0" w:color="auto"/>
              <w:bottom w:val="single" w:sz="4" w:space="0" w:color="auto"/>
              <w:right w:val="single" w:sz="4" w:space="0" w:color="auto"/>
            </w:tcBorders>
            <w:shd w:val="clear" w:color="auto" w:fill="FFFFFF"/>
          </w:tcPr>
          <w:p w14:paraId="41ACC42C" w14:textId="77777777" w:rsidR="00CC48AD" w:rsidRDefault="00CC48AD" w:rsidP="00CC48AD">
            <w:pPr>
              <w:widowControl w:val="0"/>
              <w:jc w:val="both"/>
              <w:rPr>
                <w:b/>
                <w:sz w:val="22"/>
                <w:szCs w:val="22"/>
              </w:rPr>
            </w:pPr>
          </w:p>
        </w:tc>
        <w:tc>
          <w:tcPr>
            <w:tcW w:w="7364" w:type="dxa"/>
            <w:tcBorders>
              <w:top w:val="double" w:sz="4" w:space="0" w:color="auto"/>
              <w:left w:val="single" w:sz="4" w:space="0" w:color="auto"/>
              <w:bottom w:val="single" w:sz="4" w:space="0" w:color="auto"/>
              <w:right w:val="single" w:sz="4" w:space="0" w:color="auto"/>
            </w:tcBorders>
            <w:shd w:val="clear" w:color="auto" w:fill="FFFFFF"/>
            <w:vAlign w:val="center"/>
          </w:tcPr>
          <w:p w14:paraId="1BEEA813" w14:textId="77777777" w:rsidR="00CC48AD" w:rsidRDefault="00CC48AD" w:rsidP="00CC48AD">
            <w:pPr>
              <w:widowControl w:val="0"/>
              <w:jc w:val="right"/>
              <w:rPr>
                <w:b/>
                <w:bCs/>
                <w:sz w:val="22"/>
                <w:szCs w:val="22"/>
              </w:rPr>
            </w:pPr>
            <w:r>
              <w:rPr>
                <w:b/>
                <w:bCs/>
                <w:sz w:val="22"/>
                <w:szCs w:val="22"/>
              </w:rPr>
              <w:t>Līguma summa kopā, EUR bez PVN:</w:t>
            </w:r>
          </w:p>
        </w:tc>
        <w:tc>
          <w:tcPr>
            <w:tcW w:w="1869" w:type="dxa"/>
            <w:tcBorders>
              <w:top w:val="double" w:sz="4" w:space="0" w:color="auto"/>
              <w:left w:val="single" w:sz="4" w:space="0" w:color="auto"/>
              <w:bottom w:val="single" w:sz="4" w:space="0" w:color="auto"/>
              <w:right w:val="single" w:sz="4" w:space="0" w:color="auto"/>
            </w:tcBorders>
            <w:shd w:val="clear" w:color="auto" w:fill="E6E6E6"/>
          </w:tcPr>
          <w:p w14:paraId="2DB29D72" w14:textId="77777777" w:rsidR="00CC48AD" w:rsidRDefault="00CC48AD" w:rsidP="00CC48AD">
            <w:pPr>
              <w:widowControl w:val="0"/>
              <w:jc w:val="both"/>
              <w:rPr>
                <w:b/>
                <w:sz w:val="22"/>
                <w:szCs w:val="22"/>
              </w:rPr>
            </w:pPr>
          </w:p>
        </w:tc>
      </w:tr>
      <w:tr w:rsidR="00CC48AD" w14:paraId="03EA2E7D" w14:textId="77777777" w:rsidTr="00923BFC">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14:paraId="473DB6CE" w14:textId="77777777" w:rsidR="00CC48AD" w:rsidRDefault="00CC48AD" w:rsidP="00CC48AD">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AD208" w14:textId="54B2980B" w:rsidR="00CC48AD" w:rsidRDefault="00CC48AD" w:rsidP="00CC48AD">
            <w:pPr>
              <w:widowControl w:val="0"/>
              <w:jc w:val="right"/>
              <w:rPr>
                <w:b/>
                <w:sz w:val="22"/>
                <w:szCs w:val="22"/>
              </w:rPr>
            </w:pPr>
            <w:r>
              <w:rPr>
                <w:b/>
                <w:bCs/>
                <w:sz w:val="22"/>
                <w:szCs w:val="22"/>
              </w:rPr>
              <w:t>PVN, ____%:</w:t>
            </w:r>
          </w:p>
        </w:tc>
        <w:tc>
          <w:tcPr>
            <w:tcW w:w="1869" w:type="dxa"/>
            <w:tcBorders>
              <w:top w:val="single" w:sz="4" w:space="0" w:color="auto"/>
              <w:left w:val="single" w:sz="4" w:space="0" w:color="auto"/>
              <w:bottom w:val="single" w:sz="4" w:space="0" w:color="auto"/>
              <w:right w:val="single" w:sz="4" w:space="0" w:color="auto"/>
            </w:tcBorders>
            <w:shd w:val="clear" w:color="auto" w:fill="E6E6E6"/>
          </w:tcPr>
          <w:p w14:paraId="3F78448A" w14:textId="77777777" w:rsidR="00CC48AD" w:rsidRDefault="00CC48AD" w:rsidP="00CC48AD">
            <w:pPr>
              <w:widowControl w:val="0"/>
              <w:jc w:val="both"/>
              <w:rPr>
                <w:b/>
                <w:sz w:val="22"/>
                <w:szCs w:val="22"/>
              </w:rPr>
            </w:pPr>
          </w:p>
        </w:tc>
      </w:tr>
      <w:tr w:rsidR="00CC48AD" w14:paraId="15974B5E" w14:textId="77777777" w:rsidTr="00923BFC">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14:paraId="4A062868" w14:textId="77777777" w:rsidR="00CC48AD" w:rsidRDefault="00CC48AD" w:rsidP="00CC48AD">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49040E" w14:textId="77777777" w:rsidR="00CC48AD" w:rsidRDefault="00CC48AD" w:rsidP="00CC48AD">
            <w:pPr>
              <w:widowControl w:val="0"/>
              <w:jc w:val="right"/>
              <w:rPr>
                <w:b/>
                <w:bCs/>
                <w:sz w:val="22"/>
                <w:szCs w:val="22"/>
              </w:rPr>
            </w:pPr>
            <w:r>
              <w:rPr>
                <w:b/>
                <w:bCs/>
                <w:sz w:val="22"/>
                <w:szCs w:val="22"/>
              </w:rPr>
              <w:t xml:space="preserve">Līguma summa kopā, EUR </w:t>
            </w:r>
          </w:p>
          <w:p w14:paraId="312D8AF7" w14:textId="77777777" w:rsidR="00CC48AD" w:rsidRDefault="00CC48AD" w:rsidP="00CC48AD">
            <w:pPr>
              <w:widowControl w:val="0"/>
              <w:jc w:val="right"/>
              <w:rPr>
                <w:b/>
                <w:sz w:val="22"/>
                <w:szCs w:val="22"/>
              </w:rPr>
            </w:pPr>
            <w:r>
              <w:rPr>
                <w:b/>
                <w:bCs/>
                <w:sz w:val="22"/>
                <w:szCs w:val="22"/>
              </w:rPr>
              <w:t>ar PVN:</w:t>
            </w:r>
          </w:p>
        </w:tc>
        <w:tc>
          <w:tcPr>
            <w:tcW w:w="1869" w:type="dxa"/>
            <w:tcBorders>
              <w:top w:val="single" w:sz="4" w:space="0" w:color="auto"/>
              <w:left w:val="single" w:sz="4" w:space="0" w:color="auto"/>
              <w:bottom w:val="single" w:sz="4" w:space="0" w:color="auto"/>
              <w:right w:val="single" w:sz="4" w:space="0" w:color="auto"/>
            </w:tcBorders>
            <w:shd w:val="clear" w:color="auto" w:fill="E6E6E6"/>
          </w:tcPr>
          <w:p w14:paraId="3B390590" w14:textId="77777777" w:rsidR="00CC48AD" w:rsidRDefault="00CC48AD" w:rsidP="00CC48AD">
            <w:pPr>
              <w:widowControl w:val="0"/>
              <w:jc w:val="both"/>
              <w:rPr>
                <w:b/>
                <w:sz w:val="22"/>
                <w:szCs w:val="22"/>
              </w:rPr>
            </w:pPr>
          </w:p>
        </w:tc>
      </w:tr>
    </w:tbl>
    <w:p w14:paraId="5F0E5171" w14:textId="77777777" w:rsidR="007271C9" w:rsidRDefault="007271C9" w:rsidP="007271C9">
      <w:pPr>
        <w:pStyle w:val="Punkts"/>
        <w:widowControl/>
        <w:tabs>
          <w:tab w:val="clear" w:pos="851"/>
          <w:tab w:val="num" w:pos="7380"/>
        </w:tabs>
        <w:rPr>
          <w:rFonts w:ascii="Times New Roman" w:hAnsi="Times New Roman" w:cs="Times New Roman"/>
          <w:b w:val="0"/>
          <w:bCs w:val="0"/>
          <w:color w:val="auto"/>
          <w:sz w:val="24"/>
          <w:szCs w:val="24"/>
        </w:rPr>
      </w:pPr>
    </w:p>
    <w:p w14:paraId="43574061" w14:textId="77777777" w:rsidR="00E625A0" w:rsidRDefault="00E625A0" w:rsidP="007271C9">
      <w:pPr>
        <w:pStyle w:val="Punkts"/>
        <w:widowControl/>
        <w:tabs>
          <w:tab w:val="clear" w:pos="851"/>
          <w:tab w:val="num" w:pos="7380"/>
        </w:tabs>
        <w:rPr>
          <w:rFonts w:ascii="Times New Roman" w:hAnsi="Times New Roman" w:cs="Times New Roman"/>
          <w:b w:val="0"/>
          <w:bCs w:val="0"/>
          <w:color w:val="auto"/>
          <w:sz w:val="24"/>
          <w:szCs w:val="24"/>
        </w:rPr>
      </w:pPr>
    </w:p>
    <w:p w14:paraId="054DAB66" w14:textId="77777777" w:rsidR="00E625A0" w:rsidRPr="005549E5" w:rsidRDefault="00E625A0" w:rsidP="00E625A0">
      <w:pPr>
        <w:pBdr>
          <w:bottom w:val="single" w:sz="4" w:space="1" w:color="auto"/>
        </w:pBdr>
        <w:rPr>
          <w:sz w:val="24"/>
          <w:szCs w:val="24"/>
        </w:rPr>
      </w:pPr>
      <w:bookmarkStart w:id="18" w:name="_Hlk531260422"/>
      <w:r>
        <w:rPr>
          <w:sz w:val="24"/>
          <w:szCs w:val="24"/>
        </w:rPr>
        <w:t>Iesniedzēju pārstāvēt tiesīgas</w:t>
      </w:r>
      <w:r w:rsidRPr="005549E5">
        <w:rPr>
          <w:sz w:val="24"/>
          <w:szCs w:val="24"/>
        </w:rPr>
        <w:t xml:space="preserve"> personas paraksts:</w:t>
      </w:r>
    </w:p>
    <w:p w14:paraId="0FB51996" w14:textId="77777777" w:rsidR="00E625A0" w:rsidRPr="005549E5" w:rsidRDefault="00E625A0" w:rsidP="00E625A0">
      <w:pPr>
        <w:rPr>
          <w:sz w:val="24"/>
          <w:szCs w:val="24"/>
        </w:rPr>
      </w:pPr>
    </w:p>
    <w:p w14:paraId="31A34571" w14:textId="77777777" w:rsidR="00E625A0" w:rsidRPr="005549E5" w:rsidRDefault="00E625A0" w:rsidP="00E625A0">
      <w:pPr>
        <w:pBdr>
          <w:bottom w:val="single" w:sz="4" w:space="1" w:color="auto"/>
        </w:pBdr>
        <w:rPr>
          <w:sz w:val="24"/>
          <w:szCs w:val="24"/>
        </w:rPr>
      </w:pPr>
      <w:r w:rsidRPr="005549E5">
        <w:rPr>
          <w:sz w:val="24"/>
          <w:szCs w:val="24"/>
        </w:rPr>
        <w:t>Parakstītāja amats, vārds, uzvārds:</w:t>
      </w:r>
    </w:p>
    <w:p w14:paraId="0B322322" w14:textId="7ABCD305" w:rsidR="009F5B7D" w:rsidRPr="00FE65BB" w:rsidRDefault="009F5B7D" w:rsidP="00FE65BB">
      <w:pPr>
        <w:rPr>
          <w:iCs/>
          <w:sz w:val="24"/>
          <w:szCs w:val="24"/>
        </w:rPr>
      </w:pPr>
      <w:bookmarkStart w:id="19" w:name="_Toc129591384"/>
      <w:bookmarkEnd w:id="18"/>
      <w:bookmarkEnd w:id="19"/>
    </w:p>
    <w:sectPr w:rsidR="009F5B7D" w:rsidRPr="00FE65BB" w:rsidSect="00D27D75">
      <w:headerReference w:type="default" r:id="rId11"/>
      <w:footerReference w:type="even" r:id="rId12"/>
      <w:footerReference w:type="default" r:id="rId13"/>
      <w:type w:val="evenPage"/>
      <w:pgSz w:w="12240" w:h="15840"/>
      <w:pgMar w:top="540" w:right="900" w:bottom="720" w:left="1134" w:header="426"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15AD5" w14:textId="77777777" w:rsidR="00B92F68" w:rsidRDefault="00B92F68">
      <w:r>
        <w:separator/>
      </w:r>
    </w:p>
  </w:endnote>
  <w:endnote w:type="continuationSeparator" w:id="0">
    <w:p w14:paraId="1C6B0C52" w14:textId="77777777" w:rsidR="00B92F68" w:rsidRDefault="00B9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7AA76" w14:textId="77777777" w:rsidR="00B92F68" w:rsidRDefault="00B92F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066B" w14:textId="77777777" w:rsidR="00B92F68" w:rsidRDefault="00B92F68" w:rsidP="006E2807">
    <w:pPr>
      <w:pStyle w:val="Footer"/>
      <w:ind w:left="720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43464" w14:textId="77777777" w:rsidR="00B92F68" w:rsidRDefault="00B92F68">
      <w:r>
        <w:separator/>
      </w:r>
    </w:p>
  </w:footnote>
  <w:footnote w:type="continuationSeparator" w:id="0">
    <w:p w14:paraId="66E7BB50" w14:textId="77777777" w:rsidR="00B92F68" w:rsidRDefault="00B92F68">
      <w:r>
        <w:continuationSeparator/>
      </w:r>
    </w:p>
  </w:footnote>
  <w:footnote w:id="1">
    <w:p w14:paraId="7C6E4E07" w14:textId="2EBE9BDF" w:rsidR="00811CEF" w:rsidRDefault="00811CEF">
      <w:pPr>
        <w:pStyle w:val="FootnoteText"/>
      </w:pPr>
      <w:r>
        <w:rPr>
          <w:rStyle w:val="FootnoteReference"/>
        </w:rPr>
        <w:footnoteRef/>
      </w:r>
      <w:r>
        <w:t xml:space="preserve"> </w:t>
      </w:r>
      <w:r w:rsidRPr="00811CEF">
        <w:t xml:space="preserve">Norādīt e-pastu, uz kuru pasūtītājs turpmāk nosūtīs informāciju par iepirkuma norisi. Norādītais e-pasts </w:t>
      </w:r>
      <w:r>
        <w:t>piedāvājuma iesniedzējam</w:t>
      </w:r>
      <w:r w:rsidRPr="00811CEF">
        <w:t xml:space="preserve"> jāuztur vismaz līdz iepirkuma līguma noslēgšanai. Uz šo e-pasta adresi nosūtītie dokumenti tiks uzskatīti par saņemtiem divu darba dienu laikā pēc to nosūtīšanas, ja vien saņēmējs apliecinājumu par sūtījuma saņemšanu nebūs sniedzis ātrāk</w:t>
      </w:r>
    </w:p>
  </w:footnote>
  <w:footnote w:id="2">
    <w:p w14:paraId="793C1BDA" w14:textId="77777777" w:rsidR="00871D6D" w:rsidRDefault="00871D6D">
      <w:pPr>
        <w:pStyle w:val="FootnoteText"/>
      </w:pPr>
      <w:r>
        <w:rPr>
          <w:rStyle w:val="FootnoteReference"/>
        </w:rPr>
        <w:footnoteRef/>
      </w:r>
      <w:r>
        <w:t xml:space="preserve"> Tabulu var paplašināt pēc nepieciešamības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BEB85" w14:textId="77777777" w:rsidR="00B92F68" w:rsidRDefault="00B92F68">
    <w:pPr>
      <w:jc w:val="center"/>
    </w:pPr>
  </w:p>
  <w:p w14:paraId="59E741C1" w14:textId="77777777" w:rsidR="00B92F68" w:rsidRDefault="00B92F6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B63"/>
    <w:multiLevelType w:val="hybridMultilevel"/>
    <w:tmpl w:val="995A79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B19C3"/>
    <w:multiLevelType w:val="multilevel"/>
    <w:tmpl w:val="56D0BC9C"/>
    <w:lvl w:ilvl="0">
      <w:start w:val="1"/>
      <w:numFmt w:val="decimal"/>
      <w:lvlText w:val="%1."/>
      <w:lvlJc w:val="left"/>
      <w:pPr>
        <w:tabs>
          <w:tab w:val="num" w:pos="965"/>
        </w:tabs>
        <w:ind w:left="568" w:firstLine="0"/>
      </w:pPr>
      <w:rPr>
        <w:rFonts w:hint="default"/>
        <w:b w:val="0"/>
        <w:color w:val="auto"/>
        <w:spacing w:val="6"/>
      </w:rPr>
    </w:lvl>
    <w:lvl w:ilvl="1">
      <w:start w:val="1"/>
      <w:numFmt w:val="decimal"/>
      <w:pStyle w:val="Noteikumuapakpunkti"/>
      <w:lvlText w:val="%1.%2."/>
      <w:lvlJc w:val="left"/>
      <w:pPr>
        <w:tabs>
          <w:tab w:val="num" w:pos="680"/>
        </w:tabs>
        <w:ind w:left="0" w:firstLine="0"/>
      </w:pPr>
      <w:rPr>
        <w:rFonts w:hint="default"/>
        <w:b w:val="0"/>
        <w:color w:val="auto"/>
      </w:rPr>
    </w:lvl>
    <w:lvl w:ilvl="2">
      <w:start w:val="1"/>
      <w:numFmt w:val="decimal"/>
      <w:pStyle w:val="Noteikumuapakpunkti2"/>
      <w:lvlText w:val="%1.%2.%3."/>
      <w:lvlJc w:val="left"/>
      <w:pPr>
        <w:tabs>
          <w:tab w:val="num" w:pos="2695"/>
        </w:tabs>
        <w:ind w:left="1844"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8969B6"/>
    <w:multiLevelType w:val="multilevel"/>
    <w:tmpl w:val="56402B3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5DA2778"/>
    <w:multiLevelType w:val="multilevel"/>
    <w:tmpl w:val="2620F9E4"/>
    <w:lvl w:ilvl="0">
      <w:start w:val="4"/>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06603D6A"/>
    <w:multiLevelType w:val="hybridMultilevel"/>
    <w:tmpl w:val="87680D1E"/>
    <w:lvl w:ilvl="0" w:tplc="9D065970">
      <w:start w:val="6"/>
      <w:numFmt w:val="bullet"/>
      <w:lvlText w:val="-"/>
      <w:lvlJc w:val="left"/>
      <w:pPr>
        <w:ind w:left="927" w:hanging="360"/>
      </w:pPr>
      <w:rPr>
        <w:rFonts w:ascii="Times New Roman" w:eastAsia="Times New Roman"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 w15:restartNumberingAfterBreak="0">
    <w:nsid w:val="067F670A"/>
    <w:multiLevelType w:val="hybridMultilevel"/>
    <w:tmpl w:val="2D84AF80"/>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6867AF0"/>
    <w:multiLevelType w:val="multilevel"/>
    <w:tmpl w:val="BB2ABF1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80302CC"/>
    <w:multiLevelType w:val="hybridMultilevel"/>
    <w:tmpl w:val="E87456CA"/>
    <w:lvl w:ilvl="0" w:tplc="1CCE8422">
      <w:start w:val="1"/>
      <w:numFmt w:val="decimal"/>
      <w:lvlText w:val="%1."/>
      <w:lvlJc w:val="left"/>
      <w:pPr>
        <w:tabs>
          <w:tab w:val="num" w:pos="720"/>
        </w:tabs>
        <w:ind w:left="720" w:hanging="360"/>
      </w:pPr>
      <w:rPr>
        <w:rFonts w:hint="default"/>
      </w:rPr>
    </w:lvl>
    <w:lvl w:ilvl="1" w:tplc="7DBC0E08">
      <w:numFmt w:val="none"/>
      <w:lvlText w:val=""/>
      <w:lvlJc w:val="left"/>
      <w:pPr>
        <w:tabs>
          <w:tab w:val="num" w:pos="360"/>
        </w:tabs>
      </w:pPr>
    </w:lvl>
    <w:lvl w:ilvl="2" w:tplc="93103E30">
      <w:numFmt w:val="none"/>
      <w:lvlText w:val=""/>
      <w:lvlJc w:val="left"/>
      <w:pPr>
        <w:tabs>
          <w:tab w:val="num" w:pos="360"/>
        </w:tabs>
      </w:pPr>
    </w:lvl>
    <w:lvl w:ilvl="3" w:tplc="0C30D0B8">
      <w:numFmt w:val="none"/>
      <w:lvlText w:val=""/>
      <w:lvlJc w:val="left"/>
      <w:pPr>
        <w:tabs>
          <w:tab w:val="num" w:pos="360"/>
        </w:tabs>
      </w:pPr>
    </w:lvl>
    <w:lvl w:ilvl="4" w:tplc="DE2CBFC8">
      <w:numFmt w:val="none"/>
      <w:lvlText w:val=""/>
      <w:lvlJc w:val="left"/>
      <w:pPr>
        <w:tabs>
          <w:tab w:val="num" w:pos="360"/>
        </w:tabs>
      </w:pPr>
    </w:lvl>
    <w:lvl w:ilvl="5" w:tplc="CC346A0C">
      <w:numFmt w:val="none"/>
      <w:lvlText w:val=""/>
      <w:lvlJc w:val="left"/>
      <w:pPr>
        <w:tabs>
          <w:tab w:val="num" w:pos="360"/>
        </w:tabs>
      </w:pPr>
    </w:lvl>
    <w:lvl w:ilvl="6" w:tplc="BACE1BD0">
      <w:numFmt w:val="none"/>
      <w:lvlText w:val=""/>
      <w:lvlJc w:val="left"/>
      <w:pPr>
        <w:tabs>
          <w:tab w:val="num" w:pos="360"/>
        </w:tabs>
      </w:pPr>
    </w:lvl>
    <w:lvl w:ilvl="7" w:tplc="672695D0">
      <w:numFmt w:val="none"/>
      <w:lvlText w:val=""/>
      <w:lvlJc w:val="left"/>
      <w:pPr>
        <w:tabs>
          <w:tab w:val="num" w:pos="360"/>
        </w:tabs>
      </w:pPr>
    </w:lvl>
    <w:lvl w:ilvl="8" w:tplc="F6FCD9D8">
      <w:numFmt w:val="none"/>
      <w:lvlText w:val=""/>
      <w:lvlJc w:val="left"/>
      <w:pPr>
        <w:tabs>
          <w:tab w:val="num" w:pos="360"/>
        </w:tabs>
      </w:pPr>
    </w:lvl>
  </w:abstractNum>
  <w:abstractNum w:abstractNumId="8" w15:restartNumberingAfterBreak="0">
    <w:nsid w:val="0B1A1319"/>
    <w:multiLevelType w:val="multilevel"/>
    <w:tmpl w:val="A7DAEA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CF24B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2700"/>
        </w:tabs>
        <w:ind w:left="27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1F5B0DA2"/>
    <w:multiLevelType w:val="hybridMultilevel"/>
    <w:tmpl w:val="6BB0D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EC6D44"/>
    <w:multiLevelType w:val="hybridMultilevel"/>
    <w:tmpl w:val="41CCABA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1117BE"/>
    <w:multiLevelType w:val="hybridMultilevel"/>
    <w:tmpl w:val="220EC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81F3546"/>
    <w:multiLevelType w:val="hybridMultilevel"/>
    <w:tmpl w:val="91A28362"/>
    <w:lvl w:ilvl="0" w:tplc="4F8E7764">
      <w:start w:val="1"/>
      <w:numFmt w:val="decimal"/>
      <w:lvlText w:val="%1."/>
      <w:lvlJc w:val="left"/>
      <w:pPr>
        <w:ind w:left="928" w:hanging="360"/>
      </w:pPr>
      <w:rPr>
        <w:rFonts w:hint="default"/>
      </w:rPr>
    </w:lvl>
    <w:lvl w:ilvl="1" w:tplc="04260019">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5" w15:restartNumberingAfterBreak="0">
    <w:nsid w:val="3E2F3FF7"/>
    <w:multiLevelType w:val="hybridMultilevel"/>
    <w:tmpl w:val="86BA1F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DD4842"/>
    <w:multiLevelType w:val="multilevel"/>
    <w:tmpl w:val="A42E01E8"/>
    <w:lvl w:ilvl="0">
      <w:start w:val="1"/>
      <w:numFmt w:val="decimal"/>
      <w:lvlText w:val="%1."/>
      <w:lvlJc w:val="left"/>
      <w:pPr>
        <w:tabs>
          <w:tab w:val="num" w:pos="502"/>
        </w:tabs>
        <w:ind w:left="502" w:hanging="360"/>
      </w:pPr>
      <w:rPr>
        <w:rFonts w:ascii="Times New Roman" w:eastAsia="Times New Roman" w:hAnsi="Times New Roman" w:cs="Times New Roman"/>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7" w15:restartNumberingAfterBreak="0">
    <w:nsid w:val="4D672C61"/>
    <w:multiLevelType w:val="hybridMultilevel"/>
    <w:tmpl w:val="BD96C2B6"/>
    <w:lvl w:ilvl="0" w:tplc="5B0657A2">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534F344B"/>
    <w:multiLevelType w:val="hybridMultilevel"/>
    <w:tmpl w:val="CAD025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A6A5C29"/>
    <w:multiLevelType w:val="hybridMultilevel"/>
    <w:tmpl w:val="87681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DB4076C"/>
    <w:multiLevelType w:val="multilevel"/>
    <w:tmpl w:val="241822CC"/>
    <w:lvl w:ilvl="0">
      <w:start w:val="1"/>
      <w:numFmt w:val="decimal"/>
      <w:lvlText w:val="%1."/>
      <w:lvlJc w:val="left"/>
      <w:pPr>
        <w:tabs>
          <w:tab w:val="num" w:pos="965"/>
        </w:tabs>
        <w:ind w:left="568" w:firstLine="0"/>
      </w:pPr>
      <w:rPr>
        <w:rFonts w:hint="default"/>
        <w:b w:val="0"/>
        <w:color w:val="auto"/>
        <w:spacing w:val="6"/>
      </w:rPr>
    </w:lvl>
    <w:lvl w:ilvl="1">
      <w:start w:val="1"/>
      <w:numFmt w:val="bullet"/>
      <w:lvlText w:val=""/>
      <w:lvlJc w:val="left"/>
      <w:pPr>
        <w:tabs>
          <w:tab w:val="num" w:pos="680"/>
        </w:tabs>
        <w:ind w:left="0" w:firstLine="0"/>
      </w:pPr>
      <w:rPr>
        <w:rFonts w:ascii="Symbol" w:hAnsi="Symbol"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3C13E8B"/>
    <w:multiLevelType w:val="hybridMultilevel"/>
    <w:tmpl w:val="7110DF20"/>
    <w:lvl w:ilvl="0" w:tplc="4914E22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5F2147"/>
    <w:multiLevelType w:val="hybridMultilevel"/>
    <w:tmpl w:val="CA12B456"/>
    <w:lvl w:ilvl="0" w:tplc="C54EEE4E">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72C07A73"/>
    <w:multiLevelType w:val="hybridMultilevel"/>
    <w:tmpl w:val="BF02248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5" w15:restartNumberingAfterBreak="0">
    <w:nsid w:val="789E215A"/>
    <w:multiLevelType w:val="hybridMultilevel"/>
    <w:tmpl w:val="82D6AD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DB42AE3"/>
    <w:multiLevelType w:val="hybridMultilevel"/>
    <w:tmpl w:val="B6686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5"/>
  </w:num>
  <w:num w:numId="3">
    <w:abstractNumId w:val="14"/>
  </w:num>
  <w:num w:numId="4">
    <w:abstractNumId w:val="20"/>
  </w:num>
  <w:num w:numId="5">
    <w:abstractNumId w:val="10"/>
  </w:num>
  <w:num w:numId="6">
    <w:abstractNumId w:val="12"/>
  </w:num>
  <w:num w:numId="7">
    <w:abstractNumId w:val="7"/>
  </w:num>
  <w:num w:numId="8">
    <w:abstractNumId w:val="3"/>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9"/>
  </w:num>
  <w:num w:numId="14">
    <w:abstractNumId w:val="26"/>
  </w:num>
  <w:num w:numId="15">
    <w:abstractNumId w:val="4"/>
  </w:num>
  <w:num w:numId="16">
    <w:abstractNumId w:val="25"/>
  </w:num>
  <w:num w:numId="17">
    <w:abstractNumId w:val="15"/>
  </w:num>
  <w:num w:numId="18">
    <w:abstractNumId w:val="21"/>
  </w:num>
  <w:num w:numId="19">
    <w:abstractNumId w:val="18"/>
  </w:num>
  <w:num w:numId="20">
    <w:abstractNumId w:val="17"/>
  </w:num>
  <w:num w:numId="21">
    <w:abstractNumId w:val="13"/>
  </w:num>
  <w:num w:numId="22">
    <w:abstractNumId w:val="0"/>
  </w:num>
  <w:num w:numId="23">
    <w:abstractNumId w:val="2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2"/>
  </w:num>
  <w:num w:numId="27">
    <w:abstractNumId w:val="8"/>
  </w:num>
  <w:num w:numId="2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CA"/>
    <w:rsid w:val="00001B27"/>
    <w:rsid w:val="0000231D"/>
    <w:rsid w:val="0000464C"/>
    <w:rsid w:val="00005DCA"/>
    <w:rsid w:val="000064F1"/>
    <w:rsid w:val="00006DF1"/>
    <w:rsid w:val="00007AE5"/>
    <w:rsid w:val="00010485"/>
    <w:rsid w:val="00011C85"/>
    <w:rsid w:val="000125A3"/>
    <w:rsid w:val="00012656"/>
    <w:rsid w:val="00013401"/>
    <w:rsid w:val="000134FF"/>
    <w:rsid w:val="00013B22"/>
    <w:rsid w:val="00016172"/>
    <w:rsid w:val="000161FE"/>
    <w:rsid w:val="000166C9"/>
    <w:rsid w:val="0002353C"/>
    <w:rsid w:val="000246AF"/>
    <w:rsid w:val="000254AA"/>
    <w:rsid w:val="000260FD"/>
    <w:rsid w:val="0002674C"/>
    <w:rsid w:val="00026F8E"/>
    <w:rsid w:val="00030AB0"/>
    <w:rsid w:val="00031471"/>
    <w:rsid w:val="000416EC"/>
    <w:rsid w:val="00041CC8"/>
    <w:rsid w:val="00041DA6"/>
    <w:rsid w:val="00043F03"/>
    <w:rsid w:val="00045ACD"/>
    <w:rsid w:val="00045BD9"/>
    <w:rsid w:val="00045D92"/>
    <w:rsid w:val="00047F7F"/>
    <w:rsid w:val="000522DB"/>
    <w:rsid w:val="00052A4D"/>
    <w:rsid w:val="00055A17"/>
    <w:rsid w:val="00057C07"/>
    <w:rsid w:val="00061226"/>
    <w:rsid w:val="00070C99"/>
    <w:rsid w:val="00071A33"/>
    <w:rsid w:val="00072E8E"/>
    <w:rsid w:val="00073095"/>
    <w:rsid w:val="00075DCA"/>
    <w:rsid w:val="00076513"/>
    <w:rsid w:val="00080511"/>
    <w:rsid w:val="0008213F"/>
    <w:rsid w:val="00086E90"/>
    <w:rsid w:val="00090940"/>
    <w:rsid w:val="000911C1"/>
    <w:rsid w:val="000918CC"/>
    <w:rsid w:val="00093D77"/>
    <w:rsid w:val="0009570C"/>
    <w:rsid w:val="000975C7"/>
    <w:rsid w:val="000A066C"/>
    <w:rsid w:val="000A1D3B"/>
    <w:rsid w:val="000A340D"/>
    <w:rsid w:val="000A45B5"/>
    <w:rsid w:val="000A4F1D"/>
    <w:rsid w:val="000A6D1F"/>
    <w:rsid w:val="000B0050"/>
    <w:rsid w:val="000B0070"/>
    <w:rsid w:val="000B107A"/>
    <w:rsid w:val="000B1411"/>
    <w:rsid w:val="000B368B"/>
    <w:rsid w:val="000B5181"/>
    <w:rsid w:val="000B667D"/>
    <w:rsid w:val="000B7BA2"/>
    <w:rsid w:val="000C0182"/>
    <w:rsid w:val="000C17D8"/>
    <w:rsid w:val="000C2206"/>
    <w:rsid w:val="000C23BC"/>
    <w:rsid w:val="000C4FE5"/>
    <w:rsid w:val="000C561D"/>
    <w:rsid w:val="000C5E89"/>
    <w:rsid w:val="000C7220"/>
    <w:rsid w:val="000D0C01"/>
    <w:rsid w:val="000D2FBC"/>
    <w:rsid w:val="000D587A"/>
    <w:rsid w:val="000E1C14"/>
    <w:rsid w:val="000E23D0"/>
    <w:rsid w:val="000E2925"/>
    <w:rsid w:val="000E3476"/>
    <w:rsid w:val="000E478E"/>
    <w:rsid w:val="000E7BCC"/>
    <w:rsid w:val="000F2459"/>
    <w:rsid w:val="000F3403"/>
    <w:rsid w:val="000F34C2"/>
    <w:rsid w:val="000F65E4"/>
    <w:rsid w:val="0010014D"/>
    <w:rsid w:val="001016B7"/>
    <w:rsid w:val="00102AAD"/>
    <w:rsid w:val="00103276"/>
    <w:rsid w:val="001069BA"/>
    <w:rsid w:val="00106A22"/>
    <w:rsid w:val="00107739"/>
    <w:rsid w:val="00107E67"/>
    <w:rsid w:val="00112199"/>
    <w:rsid w:val="00112484"/>
    <w:rsid w:val="001133C9"/>
    <w:rsid w:val="0011445F"/>
    <w:rsid w:val="00125E97"/>
    <w:rsid w:val="00127FDE"/>
    <w:rsid w:val="0013208D"/>
    <w:rsid w:val="00133B3C"/>
    <w:rsid w:val="00136384"/>
    <w:rsid w:val="00140F18"/>
    <w:rsid w:val="00140FF0"/>
    <w:rsid w:val="00141680"/>
    <w:rsid w:val="0014647E"/>
    <w:rsid w:val="001466AE"/>
    <w:rsid w:val="001474AC"/>
    <w:rsid w:val="001479EA"/>
    <w:rsid w:val="00151F56"/>
    <w:rsid w:val="00152AC2"/>
    <w:rsid w:val="001535A5"/>
    <w:rsid w:val="001536D9"/>
    <w:rsid w:val="00157BB7"/>
    <w:rsid w:val="00161CB0"/>
    <w:rsid w:val="0016473E"/>
    <w:rsid w:val="00164C8D"/>
    <w:rsid w:val="0016573F"/>
    <w:rsid w:val="00165D0A"/>
    <w:rsid w:val="00167057"/>
    <w:rsid w:val="00170398"/>
    <w:rsid w:val="00170E92"/>
    <w:rsid w:val="001716E0"/>
    <w:rsid w:val="00172869"/>
    <w:rsid w:val="00173E9F"/>
    <w:rsid w:val="00175C9D"/>
    <w:rsid w:val="00176DCD"/>
    <w:rsid w:val="00180555"/>
    <w:rsid w:val="0018089D"/>
    <w:rsid w:val="00181DC9"/>
    <w:rsid w:val="00182B16"/>
    <w:rsid w:val="00183F46"/>
    <w:rsid w:val="001853C7"/>
    <w:rsid w:val="00185671"/>
    <w:rsid w:val="00191218"/>
    <w:rsid w:val="001916F7"/>
    <w:rsid w:val="001A1BDA"/>
    <w:rsid w:val="001A27D6"/>
    <w:rsid w:val="001A2EDC"/>
    <w:rsid w:val="001A45A4"/>
    <w:rsid w:val="001A4D34"/>
    <w:rsid w:val="001A5572"/>
    <w:rsid w:val="001A58F8"/>
    <w:rsid w:val="001A59EB"/>
    <w:rsid w:val="001A6002"/>
    <w:rsid w:val="001A6107"/>
    <w:rsid w:val="001A64F8"/>
    <w:rsid w:val="001B09B9"/>
    <w:rsid w:val="001B1709"/>
    <w:rsid w:val="001B6DFF"/>
    <w:rsid w:val="001B6E1A"/>
    <w:rsid w:val="001C34BC"/>
    <w:rsid w:val="001C50F0"/>
    <w:rsid w:val="001C714E"/>
    <w:rsid w:val="001C7DDA"/>
    <w:rsid w:val="001D05A3"/>
    <w:rsid w:val="001D0BB0"/>
    <w:rsid w:val="001D1062"/>
    <w:rsid w:val="001D3325"/>
    <w:rsid w:val="001D53E7"/>
    <w:rsid w:val="001D7020"/>
    <w:rsid w:val="001D75F5"/>
    <w:rsid w:val="001E26E1"/>
    <w:rsid w:val="001E6D81"/>
    <w:rsid w:val="001F0913"/>
    <w:rsid w:val="001F145F"/>
    <w:rsid w:val="001F2FEA"/>
    <w:rsid w:val="001F4A2B"/>
    <w:rsid w:val="001F6024"/>
    <w:rsid w:val="001F64A1"/>
    <w:rsid w:val="001F6B83"/>
    <w:rsid w:val="001F6CBB"/>
    <w:rsid w:val="001F72AF"/>
    <w:rsid w:val="00200106"/>
    <w:rsid w:val="00202E99"/>
    <w:rsid w:val="00210AAD"/>
    <w:rsid w:val="00210B42"/>
    <w:rsid w:val="002114FA"/>
    <w:rsid w:val="00212888"/>
    <w:rsid w:val="002129AD"/>
    <w:rsid w:val="002148E2"/>
    <w:rsid w:val="00215488"/>
    <w:rsid w:val="00220297"/>
    <w:rsid w:val="00220CC5"/>
    <w:rsid w:val="002216F6"/>
    <w:rsid w:val="002243AA"/>
    <w:rsid w:val="002254A9"/>
    <w:rsid w:val="002271FB"/>
    <w:rsid w:val="00227A4F"/>
    <w:rsid w:val="002314D1"/>
    <w:rsid w:val="00232568"/>
    <w:rsid w:val="0023282E"/>
    <w:rsid w:val="002342EC"/>
    <w:rsid w:val="002345E7"/>
    <w:rsid w:val="002346FB"/>
    <w:rsid w:val="0024005B"/>
    <w:rsid w:val="00241392"/>
    <w:rsid w:val="00241A3D"/>
    <w:rsid w:val="00241B76"/>
    <w:rsid w:val="00242B7F"/>
    <w:rsid w:val="002433B7"/>
    <w:rsid w:val="00244FAD"/>
    <w:rsid w:val="002455B8"/>
    <w:rsid w:val="002467A7"/>
    <w:rsid w:val="00253470"/>
    <w:rsid w:val="00254377"/>
    <w:rsid w:val="00256759"/>
    <w:rsid w:val="002567C4"/>
    <w:rsid w:val="002603C3"/>
    <w:rsid w:val="00262050"/>
    <w:rsid w:val="00262159"/>
    <w:rsid w:val="002626D5"/>
    <w:rsid w:val="002639AE"/>
    <w:rsid w:val="00272BB9"/>
    <w:rsid w:val="0027401D"/>
    <w:rsid w:val="0027592E"/>
    <w:rsid w:val="00277FB5"/>
    <w:rsid w:val="002800FA"/>
    <w:rsid w:val="0028170E"/>
    <w:rsid w:val="00281CA8"/>
    <w:rsid w:val="002820BA"/>
    <w:rsid w:val="00282523"/>
    <w:rsid w:val="00284A28"/>
    <w:rsid w:val="00286194"/>
    <w:rsid w:val="00286625"/>
    <w:rsid w:val="00286A5C"/>
    <w:rsid w:val="00286FC7"/>
    <w:rsid w:val="002870C7"/>
    <w:rsid w:val="00287910"/>
    <w:rsid w:val="00290998"/>
    <w:rsid w:val="00291727"/>
    <w:rsid w:val="00292985"/>
    <w:rsid w:val="002938C4"/>
    <w:rsid w:val="00295CC7"/>
    <w:rsid w:val="00296CD6"/>
    <w:rsid w:val="002A05FA"/>
    <w:rsid w:val="002A0EF9"/>
    <w:rsid w:val="002A18AF"/>
    <w:rsid w:val="002A2944"/>
    <w:rsid w:val="002A3B80"/>
    <w:rsid w:val="002A3EB3"/>
    <w:rsid w:val="002A5303"/>
    <w:rsid w:val="002A6A29"/>
    <w:rsid w:val="002A6AAA"/>
    <w:rsid w:val="002B0430"/>
    <w:rsid w:val="002B0ECC"/>
    <w:rsid w:val="002B0FFC"/>
    <w:rsid w:val="002B3B73"/>
    <w:rsid w:val="002B4B1B"/>
    <w:rsid w:val="002B5DCC"/>
    <w:rsid w:val="002B6A39"/>
    <w:rsid w:val="002C24D5"/>
    <w:rsid w:val="002C6153"/>
    <w:rsid w:val="002C64D6"/>
    <w:rsid w:val="002D1DA5"/>
    <w:rsid w:val="002D3760"/>
    <w:rsid w:val="002D3E40"/>
    <w:rsid w:val="002D6D67"/>
    <w:rsid w:val="002D6D81"/>
    <w:rsid w:val="002D7D3D"/>
    <w:rsid w:val="002E2218"/>
    <w:rsid w:val="002F1A7D"/>
    <w:rsid w:val="002F1F24"/>
    <w:rsid w:val="002F256B"/>
    <w:rsid w:val="002F25B0"/>
    <w:rsid w:val="002F280B"/>
    <w:rsid w:val="002F37C6"/>
    <w:rsid w:val="002F443A"/>
    <w:rsid w:val="002F6CAD"/>
    <w:rsid w:val="00302F31"/>
    <w:rsid w:val="003058C3"/>
    <w:rsid w:val="00305EFE"/>
    <w:rsid w:val="00306F09"/>
    <w:rsid w:val="00307844"/>
    <w:rsid w:val="00307E03"/>
    <w:rsid w:val="00310EB8"/>
    <w:rsid w:val="00312A09"/>
    <w:rsid w:val="00313339"/>
    <w:rsid w:val="0031338E"/>
    <w:rsid w:val="00313FDF"/>
    <w:rsid w:val="00316046"/>
    <w:rsid w:val="003163D3"/>
    <w:rsid w:val="00317810"/>
    <w:rsid w:val="00317A59"/>
    <w:rsid w:val="00317D50"/>
    <w:rsid w:val="0032127E"/>
    <w:rsid w:val="00321AF8"/>
    <w:rsid w:val="0032228F"/>
    <w:rsid w:val="00323B4C"/>
    <w:rsid w:val="0032445B"/>
    <w:rsid w:val="00325FE8"/>
    <w:rsid w:val="003264A1"/>
    <w:rsid w:val="0032702A"/>
    <w:rsid w:val="003277A2"/>
    <w:rsid w:val="00333ABF"/>
    <w:rsid w:val="0033706E"/>
    <w:rsid w:val="00337B81"/>
    <w:rsid w:val="00340164"/>
    <w:rsid w:val="00341972"/>
    <w:rsid w:val="00341C5A"/>
    <w:rsid w:val="00342BB0"/>
    <w:rsid w:val="00343662"/>
    <w:rsid w:val="00345BA7"/>
    <w:rsid w:val="0034747A"/>
    <w:rsid w:val="00347534"/>
    <w:rsid w:val="00347627"/>
    <w:rsid w:val="0035359A"/>
    <w:rsid w:val="00353EA0"/>
    <w:rsid w:val="00355BE8"/>
    <w:rsid w:val="003603B8"/>
    <w:rsid w:val="003606D6"/>
    <w:rsid w:val="003612FE"/>
    <w:rsid w:val="0036250B"/>
    <w:rsid w:val="0036283E"/>
    <w:rsid w:val="00362A0B"/>
    <w:rsid w:val="00363378"/>
    <w:rsid w:val="0036396B"/>
    <w:rsid w:val="0036423E"/>
    <w:rsid w:val="00365523"/>
    <w:rsid w:val="00370467"/>
    <w:rsid w:val="003718E5"/>
    <w:rsid w:val="003736B8"/>
    <w:rsid w:val="00373EAE"/>
    <w:rsid w:val="00375020"/>
    <w:rsid w:val="00375D36"/>
    <w:rsid w:val="0038235E"/>
    <w:rsid w:val="00382943"/>
    <w:rsid w:val="003834A3"/>
    <w:rsid w:val="003850AD"/>
    <w:rsid w:val="00385DE8"/>
    <w:rsid w:val="00385F51"/>
    <w:rsid w:val="0038640C"/>
    <w:rsid w:val="0038661D"/>
    <w:rsid w:val="0038718E"/>
    <w:rsid w:val="00391699"/>
    <w:rsid w:val="00391A27"/>
    <w:rsid w:val="00393ED2"/>
    <w:rsid w:val="003958C5"/>
    <w:rsid w:val="00397E8F"/>
    <w:rsid w:val="003A0D62"/>
    <w:rsid w:val="003A2394"/>
    <w:rsid w:val="003A30CD"/>
    <w:rsid w:val="003A4733"/>
    <w:rsid w:val="003A652E"/>
    <w:rsid w:val="003B33E0"/>
    <w:rsid w:val="003B44F8"/>
    <w:rsid w:val="003B4EEE"/>
    <w:rsid w:val="003B57BF"/>
    <w:rsid w:val="003B72D7"/>
    <w:rsid w:val="003C01C6"/>
    <w:rsid w:val="003C0479"/>
    <w:rsid w:val="003C3501"/>
    <w:rsid w:val="003C5534"/>
    <w:rsid w:val="003C6AAF"/>
    <w:rsid w:val="003D06B9"/>
    <w:rsid w:val="003D26DD"/>
    <w:rsid w:val="003D315C"/>
    <w:rsid w:val="003D36C9"/>
    <w:rsid w:val="003D3A4A"/>
    <w:rsid w:val="003D4C2C"/>
    <w:rsid w:val="003D5BBA"/>
    <w:rsid w:val="003D7033"/>
    <w:rsid w:val="003E0B58"/>
    <w:rsid w:val="003E2B4C"/>
    <w:rsid w:val="003E6991"/>
    <w:rsid w:val="003E7205"/>
    <w:rsid w:val="003F1443"/>
    <w:rsid w:val="003F1AA9"/>
    <w:rsid w:val="003F4308"/>
    <w:rsid w:val="003F45A5"/>
    <w:rsid w:val="003F5CD6"/>
    <w:rsid w:val="003F7CB0"/>
    <w:rsid w:val="00400EC5"/>
    <w:rsid w:val="0040284B"/>
    <w:rsid w:val="004034E4"/>
    <w:rsid w:val="00403FAC"/>
    <w:rsid w:val="00404764"/>
    <w:rsid w:val="00412077"/>
    <w:rsid w:val="00412CD9"/>
    <w:rsid w:val="004136BE"/>
    <w:rsid w:val="00415263"/>
    <w:rsid w:val="0042093D"/>
    <w:rsid w:val="0042150E"/>
    <w:rsid w:val="00421D71"/>
    <w:rsid w:val="00423D80"/>
    <w:rsid w:val="00424856"/>
    <w:rsid w:val="004259A1"/>
    <w:rsid w:val="00426890"/>
    <w:rsid w:val="004301AB"/>
    <w:rsid w:val="00433292"/>
    <w:rsid w:val="00436900"/>
    <w:rsid w:val="004369B3"/>
    <w:rsid w:val="00436E7C"/>
    <w:rsid w:val="0044238F"/>
    <w:rsid w:val="0044365A"/>
    <w:rsid w:val="00443E75"/>
    <w:rsid w:val="00446BF4"/>
    <w:rsid w:val="00451406"/>
    <w:rsid w:val="0045169C"/>
    <w:rsid w:val="004557FF"/>
    <w:rsid w:val="00460887"/>
    <w:rsid w:val="00461AA8"/>
    <w:rsid w:val="004630A7"/>
    <w:rsid w:val="00464270"/>
    <w:rsid w:val="00465BDA"/>
    <w:rsid w:val="0046690B"/>
    <w:rsid w:val="00467046"/>
    <w:rsid w:val="00470323"/>
    <w:rsid w:val="00476AEA"/>
    <w:rsid w:val="00476EEF"/>
    <w:rsid w:val="00477CC4"/>
    <w:rsid w:val="00481198"/>
    <w:rsid w:val="00482170"/>
    <w:rsid w:val="00485121"/>
    <w:rsid w:val="00487636"/>
    <w:rsid w:val="00491D15"/>
    <w:rsid w:val="004925CC"/>
    <w:rsid w:val="00492722"/>
    <w:rsid w:val="00492F72"/>
    <w:rsid w:val="00493F8E"/>
    <w:rsid w:val="00494540"/>
    <w:rsid w:val="00494D8D"/>
    <w:rsid w:val="004976C9"/>
    <w:rsid w:val="004A130B"/>
    <w:rsid w:val="004A3ACA"/>
    <w:rsid w:val="004A3C11"/>
    <w:rsid w:val="004A496E"/>
    <w:rsid w:val="004A4B0B"/>
    <w:rsid w:val="004A5079"/>
    <w:rsid w:val="004A7050"/>
    <w:rsid w:val="004A7069"/>
    <w:rsid w:val="004B16CC"/>
    <w:rsid w:val="004B1872"/>
    <w:rsid w:val="004B1D8C"/>
    <w:rsid w:val="004B305B"/>
    <w:rsid w:val="004C0F87"/>
    <w:rsid w:val="004C1D1B"/>
    <w:rsid w:val="004C3771"/>
    <w:rsid w:val="004C67CD"/>
    <w:rsid w:val="004C6D1B"/>
    <w:rsid w:val="004C73E5"/>
    <w:rsid w:val="004D28B3"/>
    <w:rsid w:val="004D33A0"/>
    <w:rsid w:val="004D379B"/>
    <w:rsid w:val="004D48AA"/>
    <w:rsid w:val="004D55D9"/>
    <w:rsid w:val="004D6C65"/>
    <w:rsid w:val="004E31BA"/>
    <w:rsid w:val="004E3EA1"/>
    <w:rsid w:val="004E524B"/>
    <w:rsid w:val="004E5C7F"/>
    <w:rsid w:val="004F3078"/>
    <w:rsid w:val="004F3186"/>
    <w:rsid w:val="004F37D2"/>
    <w:rsid w:val="004F4705"/>
    <w:rsid w:val="004F5E5B"/>
    <w:rsid w:val="005004A5"/>
    <w:rsid w:val="00501083"/>
    <w:rsid w:val="00501A53"/>
    <w:rsid w:val="00501F65"/>
    <w:rsid w:val="00502D06"/>
    <w:rsid w:val="005067F6"/>
    <w:rsid w:val="00506F7F"/>
    <w:rsid w:val="00510201"/>
    <w:rsid w:val="005109DF"/>
    <w:rsid w:val="00520D20"/>
    <w:rsid w:val="0052400A"/>
    <w:rsid w:val="0052471A"/>
    <w:rsid w:val="00524C68"/>
    <w:rsid w:val="005253A1"/>
    <w:rsid w:val="00527644"/>
    <w:rsid w:val="00527DEA"/>
    <w:rsid w:val="0053066D"/>
    <w:rsid w:val="00532119"/>
    <w:rsid w:val="005323C9"/>
    <w:rsid w:val="0053373D"/>
    <w:rsid w:val="00533E9B"/>
    <w:rsid w:val="00533F03"/>
    <w:rsid w:val="00533F58"/>
    <w:rsid w:val="00534ECF"/>
    <w:rsid w:val="00542D0F"/>
    <w:rsid w:val="00546471"/>
    <w:rsid w:val="0054685D"/>
    <w:rsid w:val="00551882"/>
    <w:rsid w:val="005549E5"/>
    <w:rsid w:val="00554EE2"/>
    <w:rsid w:val="0055635A"/>
    <w:rsid w:val="00556E05"/>
    <w:rsid w:val="00561B8C"/>
    <w:rsid w:val="005632AD"/>
    <w:rsid w:val="00570619"/>
    <w:rsid w:val="00570B61"/>
    <w:rsid w:val="0057138D"/>
    <w:rsid w:val="005724ED"/>
    <w:rsid w:val="0057289D"/>
    <w:rsid w:val="00573E62"/>
    <w:rsid w:val="005748A5"/>
    <w:rsid w:val="00574F11"/>
    <w:rsid w:val="0057699B"/>
    <w:rsid w:val="00576B9F"/>
    <w:rsid w:val="00581390"/>
    <w:rsid w:val="00582856"/>
    <w:rsid w:val="00582CAC"/>
    <w:rsid w:val="00583DDE"/>
    <w:rsid w:val="00583F97"/>
    <w:rsid w:val="00584CE8"/>
    <w:rsid w:val="0058614C"/>
    <w:rsid w:val="00586B17"/>
    <w:rsid w:val="00587844"/>
    <w:rsid w:val="005924CA"/>
    <w:rsid w:val="00596696"/>
    <w:rsid w:val="00597B24"/>
    <w:rsid w:val="00597DBB"/>
    <w:rsid w:val="005A400C"/>
    <w:rsid w:val="005A4786"/>
    <w:rsid w:val="005A4A48"/>
    <w:rsid w:val="005A5138"/>
    <w:rsid w:val="005A746E"/>
    <w:rsid w:val="005A7534"/>
    <w:rsid w:val="005B09B3"/>
    <w:rsid w:val="005B1573"/>
    <w:rsid w:val="005B1A0F"/>
    <w:rsid w:val="005B2AAE"/>
    <w:rsid w:val="005B398A"/>
    <w:rsid w:val="005B3BF1"/>
    <w:rsid w:val="005B51A4"/>
    <w:rsid w:val="005B7C32"/>
    <w:rsid w:val="005B7C75"/>
    <w:rsid w:val="005B7FE9"/>
    <w:rsid w:val="005C163C"/>
    <w:rsid w:val="005C2BE4"/>
    <w:rsid w:val="005C3046"/>
    <w:rsid w:val="005C48AA"/>
    <w:rsid w:val="005C7CF5"/>
    <w:rsid w:val="005D15C7"/>
    <w:rsid w:val="005D1C89"/>
    <w:rsid w:val="005D2A74"/>
    <w:rsid w:val="005D4DC3"/>
    <w:rsid w:val="005D5B41"/>
    <w:rsid w:val="005D7F8F"/>
    <w:rsid w:val="005E08D2"/>
    <w:rsid w:val="005E0CC0"/>
    <w:rsid w:val="005E2E2B"/>
    <w:rsid w:val="005E3AD9"/>
    <w:rsid w:val="005E47B8"/>
    <w:rsid w:val="005E558D"/>
    <w:rsid w:val="005E659A"/>
    <w:rsid w:val="005E7906"/>
    <w:rsid w:val="005E7C05"/>
    <w:rsid w:val="005F0401"/>
    <w:rsid w:val="005F0AA3"/>
    <w:rsid w:val="005F1B37"/>
    <w:rsid w:val="005F2016"/>
    <w:rsid w:val="005F2E9A"/>
    <w:rsid w:val="005F3420"/>
    <w:rsid w:val="005F5888"/>
    <w:rsid w:val="005F5A87"/>
    <w:rsid w:val="005F7447"/>
    <w:rsid w:val="00600D2C"/>
    <w:rsid w:val="00602975"/>
    <w:rsid w:val="00602C83"/>
    <w:rsid w:val="00602D27"/>
    <w:rsid w:val="006039C1"/>
    <w:rsid w:val="00604AB6"/>
    <w:rsid w:val="006059E5"/>
    <w:rsid w:val="0060675E"/>
    <w:rsid w:val="00607B21"/>
    <w:rsid w:val="006126D9"/>
    <w:rsid w:val="00612A52"/>
    <w:rsid w:val="00616524"/>
    <w:rsid w:val="00620985"/>
    <w:rsid w:val="0062129F"/>
    <w:rsid w:val="006217EC"/>
    <w:rsid w:val="00622D10"/>
    <w:rsid w:val="00624E08"/>
    <w:rsid w:val="00630031"/>
    <w:rsid w:val="0063008D"/>
    <w:rsid w:val="0063157C"/>
    <w:rsid w:val="00631FBB"/>
    <w:rsid w:val="00633DD6"/>
    <w:rsid w:val="00635097"/>
    <w:rsid w:val="00636103"/>
    <w:rsid w:val="0063775B"/>
    <w:rsid w:val="006419EC"/>
    <w:rsid w:val="006506D8"/>
    <w:rsid w:val="0065161E"/>
    <w:rsid w:val="00655810"/>
    <w:rsid w:val="00657FFC"/>
    <w:rsid w:val="006615D9"/>
    <w:rsid w:val="00662855"/>
    <w:rsid w:val="0066308B"/>
    <w:rsid w:val="00663706"/>
    <w:rsid w:val="00666566"/>
    <w:rsid w:val="00667209"/>
    <w:rsid w:val="00671C51"/>
    <w:rsid w:val="00672589"/>
    <w:rsid w:val="00673B10"/>
    <w:rsid w:val="006767D0"/>
    <w:rsid w:val="006770A8"/>
    <w:rsid w:val="00681239"/>
    <w:rsid w:val="00686697"/>
    <w:rsid w:val="00691D15"/>
    <w:rsid w:val="00692500"/>
    <w:rsid w:val="00694A64"/>
    <w:rsid w:val="006A2028"/>
    <w:rsid w:val="006A2F3B"/>
    <w:rsid w:val="006A3343"/>
    <w:rsid w:val="006A47E7"/>
    <w:rsid w:val="006A48C0"/>
    <w:rsid w:val="006A591A"/>
    <w:rsid w:val="006A6523"/>
    <w:rsid w:val="006A7471"/>
    <w:rsid w:val="006A768C"/>
    <w:rsid w:val="006B01D0"/>
    <w:rsid w:val="006B0851"/>
    <w:rsid w:val="006B3297"/>
    <w:rsid w:val="006B5AA9"/>
    <w:rsid w:val="006D08D9"/>
    <w:rsid w:val="006D3B95"/>
    <w:rsid w:val="006D4074"/>
    <w:rsid w:val="006D485C"/>
    <w:rsid w:val="006D5337"/>
    <w:rsid w:val="006D648C"/>
    <w:rsid w:val="006D6FCB"/>
    <w:rsid w:val="006E2807"/>
    <w:rsid w:val="006E2E7B"/>
    <w:rsid w:val="006E36F5"/>
    <w:rsid w:val="006E41D8"/>
    <w:rsid w:val="006E47A9"/>
    <w:rsid w:val="006E516B"/>
    <w:rsid w:val="006E6805"/>
    <w:rsid w:val="006F0E77"/>
    <w:rsid w:val="006F21BF"/>
    <w:rsid w:val="006F2DC6"/>
    <w:rsid w:val="006F3E97"/>
    <w:rsid w:val="006F54B0"/>
    <w:rsid w:val="006F66D1"/>
    <w:rsid w:val="006F696C"/>
    <w:rsid w:val="006F6E33"/>
    <w:rsid w:val="006F7022"/>
    <w:rsid w:val="00705BD1"/>
    <w:rsid w:val="007065EE"/>
    <w:rsid w:val="00707ECA"/>
    <w:rsid w:val="00711D9A"/>
    <w:rsid w:val="00713E33"/>
    <w:rsid w:val="00714239"/>
    <w:rsid w:val="0071591F"/>
    <w:rsid w:val="00716068"/>
    <w:rsid w:val="00716B44"/>
    <w:rsid w:val="0071703D"/>
    <w:rsid w:val="007176A6"/>
    <w:rsid w:val="00717F89"/>
    <w:rsid w:val="00721683"/>
    <w:rsid w:val="00722C55"/>
    <w:rsid w:val="00725208"/>
    <w:rsid w:val="007271C9"/>
    <w:rsid w:val="007278B4"/>
    <w:rsid w:val="00727B28"/>
    <w:rsid w:val="007311BF"/>
    <w:rsid w:val="007336FD"/>
    <w:rsid w:val="0073417B"/>
    <w:rsid w:val="007342B8"/>
    <w:rsid w:val="007350E1"/>
    <w:rsid w:val="00735A1E"/>
    <w:rsid w:val="007422E0"/>
    <w:rsid w:val="00742B6A"/>
    <w:rsid w:val="00744530"/>
    <w:rsid w:val="00744ED3"/>
    <w:rsid w:val="00745966"/>
    <w:rsid w:val="00746DE5"/>
    <w:rsid w:val="00750ABE"/>
    <w:rsid w:val="0075169B"/>
    <w:rsid w:val="00752025"/>
    <w:rsid w:val="0075572C"/>
    <w:rsid w:val="00755AA8"/>
    <w:rsid w:val="00756D8B"/>
    <w:rsid w:val="00757276"/>
    <w:rsid w:val="00761082"/>
    <w:rsid w:val="007616F7"/>
    <w:rsid w:val="00761BD1"/>
    <w:rsid w:val="007639B1"/>
    <w:rsid w:val="00772BC2"/>
    <w:rsid w:val="007756AF"/>
    <w:rsid w:val="00776A99"/>
    <w:rsid w:val="007807AF"/>
    <w:rsid w:val="00781280"/>
    <w:rsid w:val="00781A2C"/>
    <w:rsid w:val="00782B10"/>
    <w:rsid w:val="00782E4C"/>
    <w:rsid w:val="00783B0D"/>
    <w:rsid w:val="00785F9D"/>
    <w:rsid w:val="00786E65"/>
    <w:rsid w:val="00791AE1"/>
    <w:rsid w:val="00792FF9"/>
    <w:rsid w:val="00794539"/>
    <w:rsid w:val="007A205B"/>
    <w:rsid w:val="007A2FBC"/>
    <w:rsid w:val="007A32E8"/>
    <w:rsid w:val="007A44BE"/>
    <w:rsid w:val="007A6090"/>
    <w:rsid w:val="007A6910"/>
    <w:rsid w:val="007A75EA"/>
    <w:rsid w:val="007A7BA5"/>
    <w:rsid w:val="007B06FF"/>
    <w:rsid w:val="007B1730"/>
    <w:rsid w:val="007B26C7"/>
    <w:rsid w:val="007B2A8F"/>
    <w:rsid w:val="007B2D67"/>
    <w:rsid w:val="007B3343"/>
    <w:rsid w:val="007B33B9"/>
    <w:rsid w:val="007B480B"/>
    <w:rsid w:val="007B61CA"/>
    <w:rsid w:val="007B621B"/>
    <w:rsid w:val="007B75D6"/>
    <w:rsid w:val="007B7EFE"/>
    <w:rsid w:val="007C2A65"/>
    <w:rsid w:val="007C3532"/>
    <w:rsid w:val="007C35E1"/>
    <w:rsid w:val="007C403D"/>
    <w:rsid w:val="007C450D"/>
    <w:rsid w:val="007C5989"/>
    <w:rsid w:val="007C66E4"/>
    <w:rsid w:val="007C67F3"/>
    <w:rsid w:val="007D10A8"/>
    <w:rsid w:val="007D1956"/>
    <w:rsid w:val="007D209C"/>
    <w:rsid w:val="007D610B"/>
    <w:rsid w:val="007D7EDB"/>
    <w:rsid w:val="007E0777"/>
    <w:rsid w:val="007E2352"/>
    <w:rsid w:val="007E27D5"/>
    <w:rsid w:val="007E3370"/>
    <w:rsid w:val="007E4A19"/>
    <w:rsid w:val="007E64D0"/>
    <w:rsid w:val="007E664B"/>
    <w:rsid w:val="007F0303"/>
    <w:rsid w:val="007F03C5"/>
    <w:rsid w:val="007F45E6"/>
    <w:rsid w:val="007F7484"/>
    <w:rsid w:val="008017CB"/>
    <w:rsid w:val="008027F9"/>
    <w:rsid w:val="0080284D"/>
    <w:rsid w:val="008034C7"/>
    <w:rsid w:val="00804018"/>
    <w:rsid w:val="0080685D"/>
    <w:rsid w:val="00806E58"/>
    <w:rsid w:val="0080774B"/>
    <w:rsid w:val="0081049A"/>
    <w:rsid w:val="008118F3"/>
    <w:rsid w:val="00811CEF"/>
    <w:rsid w:val="008128C7"/>
    <w:rsid w:val="008132A9"/>
    <w:rsid w:val="0081429D"/>
    <w:rsid w:val="00814438"/>
    <w:rsid w:val="00814DFA"/>
    <w:rsid w:val="00815640"/>
    <w:rsid w:val="00815C33"/>
    <w:rsid w:val="00815EA8"/>
    <w:rsid w:val="00817030"/>
    <w:rsid w:val="00820399"/>
    <w:rsid w:val="00820B3E"/>
    <w:rsid w:val="0082240D"/>
    <w:rsid w:val="00822F14"/>
    <w:rsid w:val="00823067"/>
    <w:rsid w:val="00830AC4"/>
    <w:rsid w:val="00830B21"/>
    <w:rsid w:val="00831F95"/>
    <w:rsid w:val="00832999"/>
    <w:rsid w:val="00835BA0"/>
    <w:rsid w:val="00836552"/>
    <w:rsid w:val="00836CC5"/>
    <w:rsid w:val="00836DB6"/>
    <w:rsid w:val="00836E6C"/>
    <w:rsid w:val="00840105"/>
    <w:rsid w:val="0084094A"/>
    <w:rsid w:val="00840B57"/>
    <w:rsid w:val="008412D2"/>
    <w:rsid w:val="008415B8"/>
    <w:rsid w:val="00842D4E"/>
    <w:rsid w:val="00844719"/>
    <w:rsid w:val="0084540F"/>
    <w:rsid w:val="00845E6B"/>
    <w:rsid w:val="00850F45"/>
    <w:rsid w:val="00852E94"/>
    <w:rsid w:val="00852F18"/>
    <w:rsid w:val="008531E5"/>
    <w:rsid w:val="00853D2C"/>
    <w:rsid w:val="008540EA"/>
    <w:rsid w:val="00857AE8"/>
    <w:rsid w:val="00863A8F"/>
    <w:rsid w:val="00864E39"/>
    <w:rsid w:val="008664DF"/>
    <w:rsid w:val="00871045"/>
    <w:rsid w:val="00871775"/>
    <w:rsid w:val="00871BDC"/>
    <w:rsid w:val="00871D6D"/>
    <w:rsid w:val="008731C4"/>
    <w:rsid w:val="00874247"/>
    <w:rsid w:val="00875FEC"/>
    <w:rsid w:val="00876E58"/>
    <w:rsid w:val="00880730"/>
    <w:rsid w:val="0088510A"/>
    <w:rsid w:val="00885190"/>
    <w:rsid w:val="008875F7"/>
    <w:rsid w:val="00887F4A"/>
    <w:rsid w:val="00891153"/>
    <w:rsid w:val="008932D8"/>
    <w:rsid w:val="0089355A"/>
    <w:rsid w:val="00893888"/>
    <w:rsid w:val="00895162"/>
    <w:rsid w:val="0089594A"/>
    <w:rsid w:val="00896BE9"/>
    <w:rsid w:val="00897B7F"/>
    <w:rsid w:val="00897EDF"/>
    <w:rsid w:val="008A3964"/>
    <w:rsid w:val="008A4109"/>
    <w:rsid w:val="008A46D2"/>
    <w:rsid w:val="008A7FAF"/>
    <w:rsid w:val="008B055A"/>
    <w:rsid w:val="008B06E7"/>
    <w:rsid w:val="008B1EDE"/>
    <w:rsid w:val="008B3C1A"/>
    <w:rsid w:val="008B4000"/>
    <w:rsid w:val="008B40E3"/>
    <w:rsid w:val="008B453F"/>
    <w:rsid w:val="008B4E96"/>
    <w:rsid w:val="008B4EFE"/>
    <w:rsid w:val="008B59D1"/>
    <w:rsid w:val="008B5EF4"/>
    <w:rsid w:val="008B6A18"/>
    <w:rsid w:val="008C0B01"/>
    <w:rsid w:val="008C1475"/>
    <w:rsid w:val="008C382A"/>
    <w:rsid w:val="008C4C5F"/>
    <w:rsid w:val="008C5641"/>
    <w:rsid w:val="008C598D"/>
    <w:rsid w:val="008C5E8E"/>
    <w:rsid w:val="008D46D3"/>
    <w:rsid w:val="008D47EC"/>
    <w:rsid w:val="008D5356"/>
    <w:rsid w:val="008D6EC9"/>
    <w:rsid w:val="008E06AD"/>
    <w:rsid w:val="008E13EC"/>
    <w:rsid w:val="008E2885"/>
    <w:rsid w:val="008E422E"/>
    <w:rsid w:val="008E508B"/>
    <w:rsid w:val="008E5C35"/>
    <w:rsid w:val="008E699F"/>
    <w:rsid w:val="008E7768"/>
    <w:rsid w:val="008F1C8D"/>
    <w:rsid w:val="008F2414"/>
    <w:rsid w:val="008F2D9D"/>
    <w:rsid w:val="008F43EE"/>
    <w:rsid w:val="008F4C8A"/>
    <w:rsid w:val="008F4FE5"/>
    <w:rsid w:val="008F52BC"/>
    <w:rsid w:val="008F58A5"/>
    <w:rsid w:val="008F5BC4"/>
    <w:rsid w:val="008F62D4"/>
    <w:rsid w:val="008F73C2"/>
    <w:rsid w:val="0090018F"/>
    <w:rsid w:val="00900BD1"/>
    <w:rsid w:val="00901106"/>
    <w:rsid w:val="00902DFD"/>
    <w:rsid w:val="00903FF4"/>
    <w:rsid w:val="00904CC2"/>
    <w:rsid w:val="00905C44"/>
    <w:rsid w:val="00906CBB"/>
    <w:rsid w:val="00907DFB"/>
    <w:rsid w:val="00910DB6"/>
    <w:rsid w:val="00910F6F"/>
    <w:rsid w:val="009119DC"/>
    <w:rsid w:val="00916463"/>
    <w:rsid w:val="0091735D"/>
    <w:rsid w:val="00922B7C"/>
    <w:rsid w:val="00923689"/>
    <w:rsid w:val="00923BFC"/>
    <w:rsid w:val="009307C2"/>
    <w:rsid w:val="00930BF6"/>
    <w:rsid w:val="00930D3D"/>
    <w:rsid w:val="00932230"/>
    <w:rsid w:val="009322D0"/>
    <w:rsid w:val="00932928"/>
    <w:rsid w:val="00935B69"/>
    <w:rsid w:val="009361C4"/>
    <w:rsid w:val="00936A45"/>
    <w:rsid w:val="0094307A"/>
    <w:rsid w:val="00944ADF"/>
    <w:rsid w:val="00945B5C"/>
    <w:rsid w:val="009537CB"/>
    <w:rsid w:val="00953FDB"/>
    <w:rsid w:val="00955B5F"/>
    <w:rsid w:val="009560C3"/>
    <w:rsid w:val="00956874"/>
    <w:rsid w:val="00957DF5"/>
    <w:rsid w:val="00957FED"/>
    <w:rsid w:val="009607F7"/>
    <w:rsid w:val="00960F17"/>
    <w:rsid w:val="0096383C"/>
    <w:rsid w:val="00963CB4"/>
    <w:rsid w:val="00964F63"/>
    <w:rsid w:val="00965B5E"/>
    <w:rsid w:val="00967385"/>
    <w:rsid w:val="00970176"/>
    <w:rsid w:val="0097054E"/>
    <w:rsid w:val="0097086F"/>
    <w:rsid w:val="00970A7A"/>
    <w:rsid w:val="00970F0E"/>
    <w:rsid w:val="009718EA"/>
    <w:rsid w:val="00975208"/>
    <w:rsid w:val="009753E4"/>
    <w:rsid w:val="009766B4"/>
    <w:rsid w:val="00977778"/>
    <w:rsid w:val="009820C3"/>
    <w:rsid w:val="00984788"/>
    <w:rsid w:val="00985326"/>
    <w:rsid w:val="00985A10"/>
    <w:rsid w:val="009871FF"/>
    <w:rsid w:val="0099019B"/>
    <w:rsid w:val="00991CEA"/>
    <w:rsid w:val="00995986"/>
    <w:rsid w:val="00995A48"/>
    <w:rsid w:val="009A0EC9"/>
    <w:rsid w:val="009A31C7"/>
    <w:rsid w:val="009A58B1"/>
    <w:rsid w:val="009A5D38"/>
    <w:rsid w:val="009A7600"/>
    <w:rsid w:val="009B046E"/>
    <w:rsid w:val="009B3461"/>
    <w:rsid w:val="009B4CDD"/>
    <w:rsid w:val="009B52BA"/>
    <w:rsid w:val="009B58AE"/>
    <w:rsid w:val="009B6DF3"/>
    <w:rsid w:val="009C041A"/>
    <w:rsid w:val="009C326F"/>
    <w:rsid w:val="009C5092"/>
    <w:rsid w:val="009C50BA"/>
    <w:rsid w:val="009C5C95"/>
    <w:rsid w:val="009C64C2"/>
    <w:rsid w:val="009D027D"/>
    <w:rsid w:val="009D1170"/>
    <w:rsid w:val="009D39B2"/>
    <w:rsid w:val="009D49A4"/>
    <w:rsid w:val="009D4B4F"/>
    <w:rsid w:val="009D66C9"/>
    <w:rsid w:val="009E433C"/>
    <w:rsid w:val="009E69E6"/>
    <w:rsid w:val="009E6D84"/>
    <w:rsid w:val="009F022F"/>
    <w:rsid w:val="009F3920"/>
    <w:rsid w:val="009F3FCA"/>
    <w:rsid w:val="009F42A7"/>
    <w:rsid w:val="009F5B7D"/>
    <w:rsid w:val="009F72EF"/>
    <w:rsid w:val="00A007AA"/>
    <w:rsid w:val="00A01132"/>
    <w:rsid w:val="00A01558"/>
    <w:rsid w:val="00A037CC"/>
    <w:rsid w:val="00A04A56"/>
    <w:rsid w:val="00A04EEE"/>
    <w:rsid w:val="00A05E47"/>
    <w:rsid w:val="00A0756A"/>
    <w:rsid w:val="00A0784A"/>
    <w:rsid w:val="00A10237"/>
    <w:rsid w:val="00A11700"/>
    <w:rsid w:val="00A1195F"/>
    <w:rsid w:val="00A130ED"/>
    <w:rsid w:val="00A138DB"/>
    <w:rsid w:val="00A1405C"/>
    <w:rsid w:val="00A14BBF"/>
    <w:rsid w:val="00A15A20"/>
    <w:rsid w:val="00A15AFE"/>
    <w:rsid w:val="00A201E9"/>
    <w:rsid w:val="00A222D9"/>
    <w:rsid w:val="00A2260E"/>
    <w:rsid w:val="00A22790"/>
    <w:rsid w:val="00A243A9"/>
    <w:rsid w:val="00A24C34"/>
    <w:rsid w:val="00A25909"/>
    <w:rsid w:val="00A26CDE"/>
    <w:rsid w:val="00A31823"/>
    <w:rsid w:val="00A33559"/>
    <w:rsid w:val="00A33DBF"/>
    <w:rsid w:val="00A33DFB"/>
    <w:rsid w:val="00A3662E"/>
    <w:rsid w:val="00A3751E"/>
    <w:rsid w:val="00A44678"/>
    <w:rsid w:val="00A45514"/>
    <w:rsid w:val="00A469B7"/>
    <w:rsid w:val="00A5222E"/>
    <w:rsid w:val="00A60861"/>
    <w:rsid w:val="00A608CE"/>
    <w:rsid w:val="00A609E6"/>
    <w:rsid w:val="00A61DDF"/>
    <w:rsid w:val="00A62DA4"/>
    <w:rsid w:val="00A63ED3"/>
    <w:rsid w:val="00A65763"/>
    <w:rsid w:val="00A66514"/>
    <w:rsid w:val="00A66B79"/>
    <w:rsid w:val="00A67969"/>
    <w:rsid w:val="00A67A9E"/>
    <w:rsid w:val="00A702BD"/>
    <w:rsid w:val="00A7137B"/>
    <w:rsid w:val="00A71C55"/>
    <w:rsid w:val="00A73E9C"/>
    <w:rsid w:val="00A74244"/>
    <w:rsid w:val="00A7508C"/>
    <w:rsid w:val="00A761B6"/>
    <w:rsid w:val="00A76C32"/>
    <w:rsid w:val="00A777A8"/>
    <w:rsid w:val="00A778D4"/>
    <w:rsid w:val="00A80D21"/>
    <w:rsid w:val="00A80F5C"/>
    <w:rsid w:val="00A82120"/>
    <w:rsid w:val="00A848B8"/>
    <w:rsid w:val="00A84E3C"/>
    <w:rsid w:val="00A85CB8"/>
    <w:rsid w:val="00A87C03"/>
    <w:rsid w:val="00A91D6C"/>
    <w:rsid w:val="00A91FE1"/>
    <w:rsid w:val="00A93E1F"/>
    <w:rsid w:val="00A94E99"/>
    <w:rsid w:val="00AA1AD4"/>
    <w:rsid w:val="00AA1DBC"/>
    <w:rsid w:val="00AA65A3"/>
    <w:rsid w:val="00AA7341"/>
    <w:rsid w:val="00AA78F2"/>
    <w:rsid w:val="00AB0CBA"/>
    <w:rsid w:val="00AB2F3C"/>
    <w:rsid w:val="00AB4899"/>
    <w:rsid w:val="00AB6308"/>
    <w:rsid w:val="00AB6F01"/>
    <w:rsid w:val="00AB6F3B"/>
    <w:rsid w:val="00AC02FD"/>
    <w:rsid w:val="00AC349D"/>
    <w:rsid w:val="00AC45A7"/>
    <w:rsid w:val="00AC47BA"/>
    <w:rsid w:val="00AC509F"/>
    <w:rsid w:val="00AC679C"/>
    <w:rsid w:val="00AD0800"/>
    <w:rsid w:val="00AD191F"/>
    <w:rsid w:val="00AD480A"/>
    <w:rsid w:val="00AD5DE4"/>
    <w:rsid w:val="00AD6FE6"/>
    <w:rsid w:val="00AE0A2E"/>
    <w:rsid w:val="00AE48ED"/>
    <w:rsid w:val="00AE5EEA"/>
    <w:rsid w:val="00AE74F3"/>
    <w:rsid w:val="00AF24E8"/>
    <w:rsid w:val="00AF2711"/>
    <w:rsid w:val="00AF3437"/>
    <w:rsid w:val="00AF44E9"/>
    <w:rsid w:val="00AF49C5"/>
    <w:rsid w:val="00B0082E"/>
    <w:rsid w:val="00B00D74"/>
    <w:rsid w:val="00B018F5"/>
    <w:rsid w:val="00B01FBA"/>
    <w:rsid w:val="00B020A8"/>
    <w:rsid w:val="00B03249"/>
    <w:rsid w:val="00B0425C"/>
    <w:rsid w:val="00B04C03"/>
    <w:rsid w:val="00B067F1"/>
    <w:rsid w:val="00B07715"/>
    <w:rsid w:val="00B079F1"/>
    <w:rsid w:val="00B07F92"/>
    <w:rsid w:val="00B13443"/>
    <w:rsid w:val="00B15BBA"/>
    <w:rsid w:val="00B1659B"/>
    <w:rsid w:val="00B16B54"/>
    <w:rsid w:val="00B16F53"/>
    <w:rsid w:val="00B2048C"/>
    <w:rsid w:val="00B21CF7"/>
    <w:rsid w:val="00B2462B"/>
    <w:rsid w:val="00B25B5F"/>
    <w:rsid w:val="00B25C3C"/>
    <w:rsid w:val="00B26440"/>
    <w:rsid w:val="00B27353"/>
    <w:rsid w:val="00B27D89"/>
    <w:rsid w:val="00B31734"/>
    <w:rsid w:val="00B31798"/>
    <w:rsid w:val="00B31B78"/>
    <w:rsid w:val="00B3286E"/>
    <w:rsid w:val="00B341F2"/>
    <w:rsid w:val="00B375F5"/>
    <w:rsid w:val="00B402CE"/>
    <w:rsid w:val="00B40CDB"/>
    <w:rsid w:val="00B436BB"/>
    <w:rsid w:val="00B51182"/>
    <w:rsid w:val="00B5151E"/>
    <w:rsid w:val="00B5181E"/>
    <w:rsid w:val="00B52E4A"/>
    <w:rsid w:val="00B550A1"/>
    <w:rsid w:val="00B559CB"/>
    <w:rsid w:val="00B55A98"/>
    <w:rsid w:val="00B55C08"/>
    <w:rsid w:val="00B56F2B"/>
    <w:rsid w:val="00B57545"/>
    <w:rsid w:val="00B57F8E"/>
    <w:rsid w:val="00B6092D"/>
    <w:rsid w:val="00B60931"/>
    <w:rsid w:val="00B6111F"/>
    <w:rsid w:val="00B616C3"/>
    <w:rsid w:val="00B61B6C"/>
    <w:rsid w:val="00B61E5C"/>
    <w:rsid w:val="00B641AA"/>
    <w:rsid w:val="00B650C7"/>
    <w:rsid w:val="00B65C3E"/>
    <w:rsid w:val="00B65C53"/>
    <w:rsid w:val="00B667FE"/>
    <w:rsid w:val="00B700AD"/>
    <w:rsid w:val="00B72CEE"/>
    <w:rsid w:val="00B73B99"/>
    <w:rsid w:val="00B74B77"/>
    <w:rsid w:val="00B7526F"/>
    <w:rsid w:val="00B75284"/>
    <w:rsid w:val="00B7747A"/>
    <w:rsid w:val="00B77ADB"/>
    <w:rsid w:val="00B80B1D"/>
    <w:rsid w:val="00B81264"/>
    <w:rsid w:val="00B8193B"/>
    <w:rsid w:val="00B829E1"/>
    <w:rsid w:val="00B86F2E"/>
    <w:rsid w:val="00B87396"/>
    <w:rsid w:val="00B903BA"/>
    <w:rsid w:val="00B90DDF"/>
    <w:rsid w:val="00B91D32"/>
    <w:rsid w:val="00B92F68"/>
    <w:rsid w:val="00B93236"/>
    <w:rsid w:val="00B94F8E"/>
    <w:rsid w:val="00B97812"/>
    <w:rsid w:val="00BA13C6"/>
    <w:rsid w:val="00BA2986"/>
    <w:rsid w:val="00BA3CCB"/>
    <w:rsid w:val="00BA52A7"/>
    <w:rsid w:val="00BA6AA9"/>
    <w:rsid w:val="00BA7474"/>
    <w:rsid w:val="00BB5F2D"/>
    <w:rsid w:val="00BC0499"/>
    <w:rsid w:val="00BC2AFB"/>
    <w:rsid w:val="00BC6DE9"/>
    <w:rsid w:val="00BC7208"/>
    <w:rsid w:val="00BC723F"/>
    <w:rsid w:val="00BC7DC3"/>
    <w:rsid w:val="00BD01E4"/>
    <w:rsid w:val="00BD06B2"/>
    <w:rsid w:val="00BD0F00"/>
    <w:rsid w:val="00BD3982"/>
    <w:rsid w:val="00BD57DE"/>
    <w:rsid w:val="00BD5F47"/>
    <w:rsid w:val="00BD73D2"/>
    <w:rsid w:val="00BD73F5"/>
    <w:rsid w:val="00BE03A3"/>
    <w:rsid w:val="00BE0741"/>
    <w:rsid w:val="00BE110A"/>
    <w:rsid w:val="00BE1212"/>
    <w:rsid w:val="00BE389D"/>
    <w:rsid w:val="00BE5E24"/>
    <w:rsid w:val="00BF0687"/>
    <w:rsid w:val="00BF07C4"/>
    <w:rsid w:val="00BF184C"/>
    <w:rsid w:val="00BF2A98"/>
    <w:rsid w:val="00BF2BEF"/>
    <w:rsid w:val="00BF2D09"/>
    <w:rsid w:val="00BF3C38"/>
    <w:rsid w:val="00BF42F9"/>
    <w:rsid w:val="00BF4AFD"/>
    <w:rsid w:val="00BF5493"/>
    <w:rsid w:val="00BF7DC5"/>
    <w:rsid w:val="00C0119F"/>
    <w:rsid w:val="00C016F3"/>
    <w:rsid w:val="00C025B8"/>
    <w:rsid w:val="00C06490"/>
    <w:rsid w:val="00C11918"/>
    <w:rsid w:val="00C11934"/>
    <w:rsid w:val="00C13F58"/>
    <w:rsid w:val="00C157F7"/>
    <w:rsid w:val="00C21E62"/>
    <w:rsid w:val="00C2328F"/>
    <w:rsid w:val="00C23E0B"/>
    <w:rsid w:val="00C25756"/>
    <w:rsid w:val="00C33175"/>
    <w:rsid w:val="00C34FAA"/>
    <w:rsid w:val="00C372E3"/>
    <w:rsid w:val="00C3752B"/>
    <w:rsid w:val="00C4188B"/>
    <w:rsid w:val="00C420A9"/>
    <w:rsid w:val="00C42F8B"/>
    <w:rsid w:val="00C50077"/>
    <w:rsid w:val="00C50AE5"/>
    <w:rsid w:val="00C51814"/>
    <w:rsid w:val="00C536AA"/>
    <w:rsid w:val="00C53A23"/>
    <w:rsid w:val="00C555AC"/>
    <w:rsid w:val="00C55AFE"/>
    <w:rsid w:val="00C55CB5"/>
    <w:rsid w:val="00C574A2"/>
    <w:rsid w:val="00C60FC5"/>
    <w:rsid w:val="00C64727"/>
    <w:rsid w:val="00C65C47"/>
    <w:rsid w:val="00C70EDC"/>
    <w:rsid w:val="00C739B2"/>
    <w:rsid w:val="00C741AB"/>
    <w:rsid w:val="00C742FE"/>
    <w:rsid w:val="00C74343"/>
    <w:rsid w:val="00C74A2D"/>
    <w:rsid w:val="00C75937"/>
    <w:rsid w:val="00C76B91"/>
    <w:rsid w:val="00C80411"/>
    <w:rsid w:val="00C846AD"/>
    <w:rsid w:val="00C84FA9"/>
    <w:rsid w:val="00C851CF"/>
    <w:rsid w:val="00C857CD"/>
    <w:rsid w:val="00C8586A"/>
    <w:rsid w:val="00C86CEB"/>
    <w:rsid w:val="00C905A4"/>
    <w:rsid w:val="00C92DC0"/>
    <w:rsid w:val="00C93D88"/>
    <w:rsid w:val="00C95FB0"/>
    <w:rsid w:val="00C9688D"/>
    <w:rsid w:val="00CA1329"/>
    <w:rsid w:val="00CA164A"/>
    <w:rsid w:val="00CA235A"/>
    <w:rsid w:val="00CA3602"/>
    <w:rsid w:val="00CA3B84"/>
    <w:rsid w:val="00CA40DF"/>
    <w:rsid w:val="00CA4FF3"/>
    <w:rsid w:val="00CA66FE"/>
    <w:rsid w:val="00CA7C89"/>
    <w:rsid w:val="00CB02D6"/>
    <w:rsid w:val="00CB4099"/>
    <w:rsid w:val="00CB5201"/>
    <w:rsid w:val="00CB6E05"/>
    <w:rsid w:val="00CC1001"/>
    <w:rsid w:val="00CC2116"/>
    <w:rsid w:val="00CC28FB"/>
    <w:rsid w:val="00CC48AD"/>
    <w:rsid w:val="00CC5AD9"/>
    <w:rsid w:val="00CC5C03"/>
    <w:rsid w:val="00CC7965"/>
    <w:rsid w:val="00CD0D0B"/>
    <w:rsid w:val="00CD1097"/>
    <w:rsid w:val="00CD1BB5"/>
    <w:rsid w:val="00CD3035"/>
    <w:rsid w:val="00CD43AF"/>
    <w:rsid w:val="00CD4D76"/>
    <w:rsid w:val="00CD58DD"/>
    <w:rsid w:val="00CD5C9B"/>
    <w:rsid w:val="00CD70E6"/>
    <w:rsid w:val="00CE0360"/>
    <w:rsid w:val="00CE1170"/>
    <w:rsid w:val="00CE1356"/>
    <w:rsid w:val="00CE1DB1"/>
    <w:rsid w:val="00CE256F"/>
    <w:rsid w:val="00CE4302"/>
    <w:rsid w:val="00CE5168"/>
    <w:rsid w:val="00CE62C7"/>
    <w:rsid w:val="00CE7DCA"/>
    <w:rsid w:val="00CF435F"/>
    <w:rsid w:val="00CF56B5"/>
    <w:rsid w:val="00CF6EAD"/>
    <w:rsid w:val="00D01AC0"/>
    <w:rsid w:val="00D01E84"/>
    <w:rsid w:val="00D04FF3"/>
    <w:rsid w:val="00D04FF7"/>
    <w:rsid w:val="00D0692F"/>
    <w:rsid w:val="00D077A5"/>
    <w:rsid w:val="00D118E0"/>
    <w:rsid w:val="00D11C43"/>
    <w:rsid w:val="00D12FE2"/>
    <w:rsid w:val="00D13715"/>
    <w:rsid w:val="00D145FF"/>
    <w:rsid w:val="00D1469A"/>
    <w:rsid w:val="00D15644"/>
    <w:rsid w:val="00D15BE4"/>
    <w:rsid w:val="00D169C4"/>
    <w:rsid w:val="00D1795E"/>
    <w:rsid w:val="00D224A3"/>
    <w:rsid w:val="00D2360A"/>
    <w:rsid w:val="00D23ADB"/>
    <w:rsid w:val="00D24613"/>
    <w:rsid w:val="00D26DFB"/>
    <w:rsid w:val="00D27BEB"/>
    <w:rsid w:val="00D27D75"/>
    <w:rsid w:val="00D3113E"/>
    <w:rsid w:val="00D316A3"/>
    <w:rsid w:val="00D3356F"/>
    <w:rsid w:val="00D33C68"/>
    <w:rsid w:val="00D33F39"/>
    <w:rsid w:val="00D365AC"/>
    <w:rsid w:val="00D36DA2"/>
    <w:rsid w:val="00D416B9"/>
    <w:rsid w:val="00D42634"/>
    <w:rsid w:val="00D44C26"/>
    <w:rsid w:val="00D44FAF"/>
    <w:rsid w:val="00D517CD"/>
    <w:rsid w:val="00D54613"/>
    <w:rsid w:val="00D54DF1"/>
    <w:rsid w:val="00D56BD4"/>
    <w:rsid w:val="00D60410"/>
    <w:rsid w:val="00D6070A"/>
    <w:rsid w:val="00D61FB3"/>
    <w:rsid w:val="00D6385C"/>
    <w:rsid w:val="00D6477A"/>
    <w:rsid w:val="00D64D85"/>
    <w:rsid w:val="00D66A89"/>
    <w:rsid w:val="00D671FC"/>
    <w:rsid w:val="00D67EC6"/>
    <w:rsid w:val="00D71476"/>
    <w:rsid w:val="00D77033"/>
    <w:rsid w:val="00D773B9"/>
    <w:rsid w:val="00D77FEF"/>
    <w:rsid w:val="00D85A1D"/>
    <w:rsid w:val="00D86E6B"/>
    <w:rsid w:val="00D8727C"/>
    <w:rsid w:val="00D87C8A"/>
    <w:rsid w:val="00D911BB"/>
    <w:rsid w:val="00D91E0A"/>
    <w:rsid w:val="00D91E63"/>
    <w:rsid w:val="00D93739"/>
    <w:rsid w:val="00D95892"/>
    <w:rsid w:val="00D95982"/>
    <w:rsid w:val="00D95AB7"/>
    <w:rsid w:val="00DA1572"/>
    <w:rsid w:val="00DA1AA8"/>
    <w:rsid w:val="00DA1FDC"/>
    <w:rsid w:val="00DA245A"/>
    <w:rsid w:val="00DA2747"/>
    <w:rsid w:val="00DA5F7C"/>
    <w:rsid w:val="00DB06F3"/>
    <w:rsid w:val="00DB0DEE"/>
    <w:rsid w:val="00DB0EAC"/>
    <w:rsid w:val="00DB1F75"/>
    <w:rsid w:val="00DB27A9"/>
    <w:rsid w:val="00DB32D6"/>
    <w:rsid w:val="00DB354C"/>
    <w:rsid w:val="00DB3675"/>
    <w:rsid w:val="00DB4373"/>
    <w:rsid w:val="00DB4667"/>
    <w:rsid w:val="00DB5742"/>
    <w:rsid w:val="00DC08E2"/>
    <w:rsid w:val="00DC4087"/>
    <w:rsid w:val="00DC5B65"/>
    <w:rsid w:val="00DC71CE"/>
    <w:rsid w:val="00DD0FD9"/>
    <w:rsid w:val="00DD1934"/>
    <w:rsid w:val="00DD1F80"/>
    <w:rsid w:val="00DD2741"/>
    <w:rsid w:val="00DD351D"/>
    <w:rsid w:val="00DD4157"/>
    <w:rsid w:val="00DD4E8A"/>
    <w:rsid w:val="00DD7757"/>
    <w:rsid w:val="00DE0ADB"/>
    <w:rsid w:val="00DE0F42"/>
    <w:rsid w:val="00DE2F84"/>
    <w:rsid w:val="00DE3D25"/>
    <w:rsid w:val="00DE400B"/>
    <w:rsid w:val="00DE46BD"/>
    <w:rsid w:val="00DE4EB8"/>
    <w:rsid w:val="00DE655E"/>
    <w:rsid w:val="00DE73A4"/>
    <w:rsid w:val="00DE7D5E"/>
    <w:rsid w:val="00DF0FC9"/>
    <w:rsid w:val="00DF13EA"/>
    <w:rsid w:val="00DF18EE"/>
    <w:rsid w:val="00DF244F"/>
    <w:rsid w:val="00DF2979"/>
    <w:rsid w:val="00DF323D"/>
    <w:rsid w:val="00E0058E"/>
    <w:rsid w:val="00E0117A"/>
    <w:rsid w:val="00E02AEA"/>
    <w:rsid w:val="00E050BF"/>
    <w:rsid w:val="00E0735F"/>
    <w:rsid w:val="00E0785D"/>
    <w:rsid w:val="00E1034D"/>
    <w:rsid w:val="00E11E1F"/>
    <w:rsid w:val="00E12DFD"/>
    <w:rsid w:val="00E148E4"/>
    <w:rsid w:val="00E153B9"/>
    <w:rsid w:val="00E154B5"/>
    <w:rsid w:val="00E157BF"/>
    <w:rsid w:val="00E15D10"/>
    <w:rsid w:val="00E21E49"/>
    <w:rsid w:val="00E21FDE"/>
    <w:rsid w:val="00E22053"/>
    <w:rsid w:val="00E23998"/>
    <w:rsid w:val="00E24813"/>
    <w:rsid w:val="00E24D51"/>
    <w:rsid w:val="00E2670C"/>
    <w:rsid w:val="00E27B32"/>
    <w:rsid w:val="00E33068"/>
    <w:rsid w:val="00E34527"/>
    <w:rsid w:val="00E352C8"/>
    <w:rsid w:val="00E35AD3"/>
    <w:rsid w:val="00E360BF"/>
    <w:rsid w:val="00E37535"/>
    <w:rsid w:val="00E408D4"/>
    <w:rsid w:val="00E41812"/>
    <w:rsid w:val="00E45E46"/>
    <w:rsid w:val="00E45FF7"/>
    <w:rsid w:val="00E464B3"/>
    <w:rsid w:val="00E47816"/>
    <w:rsid w:val="00E478A5"/>
    <w:rsid w:val="00E47F82"/>
    <w:rsid w:val="00E50775"/>
    <w:rsid w:val="00E50C25"/>
    <w:rsid w:val="00E51780"/>
    <w:rsid w:val="00E522BA"/>
    <w:rsid w:val="00E56BF4"/>
    <w:rsid w:val="00E575E0"/>
    <w:rsid w:val="00E604E8"/>
    <w:rsid w:val="00E61126"/>
    <w:rsid w:val="00E6165C"/>
    <w:rsid w:val="00E625A0"/>
    <w:rsid w:val="00E654C9"/>
    <w:rsid w:val="00E66847"/>
    <w:rsid w:val="00E712CB"/>
    <w:rsid w:val="00E714A6"/>
    <w:rsid w:val="00E719CE"/>
    <w:rsid w:val="00E72E91"/>
    <w:rsid w:val="00E73351"/>
    <w:rsid w:val="00E73E50"/>
    <w:rsid w:val="00E74664"/>
    <w:rsid w:val="00E75428"/>
    <w:rsid w:val="00E76823"/>
    <w:rsid w:val="00E76946"/>
    <w:rsid w:val="00E77FB2"/>
    <w:rsid w:val="00E805D6"/>
    <w:rsid w:val="00E805F0"/>
    <w:rsid w:val="00E81729"/>
    <w:rsid w:val="00E82AF6"/>
    <w:rsid w:val="00E82B98"/>
    <w:rsid w:val="00E83679"/>
    <w:rsid w:val="00E841A1"/>
    <w:rsid w:val="00E86257"/>
    <w:rsid w:val="00E86387"/>
    <w:rsid w:val="00E86EFE"/>
    <w:rsid w:val="00E87E8E"/>
    <w:rsid w:val="00E912D3"/>
    <w:rsid w:val="00E94761"/>
    <w:rsid w:val="00E97B8E"/>
    <w:rsid w:val="00EA0CC8"/>
    <w:rsid w:val="00EA0E2F"/>
    <w:rsid w:val="00EA1D46"/>
    <w:rsid w:val="00EA2F53"/>
    <w:rsid w:val="00EA43FF"/>
    <w:rsid w:val="00EA5CAF"/>
    <w:rsid w:val="00EA6E76"/>
    <w:rsid w:val="00EB0734"/>
    <w:rsid w:val="00EB2B5E"/>
    <w:rsid w:val="00EB3BE4"/>
    <w:rsid w:val="00EB3CA1"/>
    <w:rsid w:val="00EB3F6E"/>
    <w:rsid w:val="00EB5B3E"/>
    <w:rsid w:val="00EC10D3"/>
    <w:rsid w:val="00EC1320"/>
    <w:rsid w:val="00EC392C"/>
    <w:rsid w:val="00EC6D22"/>
    <w:rsid w:val="00ED0B5B"/>
    <w:rsid w:val="00ED178E"/>
    <w:rsid w:val="00ED2BEA"/>
    <w:rsid w:val="00ED48DB"/>
    <w:rsid w:val="00ED5A9A"/>
    <w:rsid w:val="00ED7698"/>
    <w:rsid w:val="00EE038D"/>
    <w:rsid w:val="00EE3E6B"/>
    <w:rsid w:val="00EE53A0"/>
    <w:rsid w:val="00EE6774"/>
    <w:rsid w:val="00EE6C3D"/>
    <w:rsid w:val="00EE7965"/>
    <w:rsid w:val="00EE7B0E"/>
    <w:rsid w:val="00EF0094"/>
    <w:rsid w:val="00EF018D"/>
    <w:rsid w:val="00EF1E19"/>
    <w:rsid w:val="00EF39B9"/>
    <w:rsid w:val="00EF55A4"/>
    <w:rsid w:val="00EF61D8"/>
    <w:rsid w:val="00EF62A1"/>
    <w:rsid w:val="00EF70A5"/>
    <w:rsid w:val="00EF79CB"/>
    <w:rsid w:val="00F00E42"/>
    <w:rsid w:val="00F038AB"/>
    <w:rsid w:val="00F064FE"/>
    <w:rsid w:val="00F07418"/>
    <w:rsid w:val="00F07D3F"/>
    <w:rsid w:val="00F07E81"/>
    <w:rsid w:val="00F1318E"/>
    <w:rsid w:val="00F13BBF"/>
    <w:rsid w:val="00F14279"/>
    <w:rsid w:val="00F15ADF"/>
    <w:rsid w:val="00F1642B"/>
    <w:rsid w:val="00F16ACA"/>
    <w:rsid w:val="00F21B64"/>
    <w:rsid w:val="00F2295B"/>
    <w:rsid w:val="00F22ABD"/>
    <w:rsid w:val="00F23D73"/>
    <w:rsid w:val="00F23F1F"/>
    <w:rsid w:val="00F2696C"/>
    <w:rsid w:val="00F30B94"/>
    <w:rsid w:val="00F3104E"/>
    <w:rsid w:val="00F346EE"/>
    <w:rsid w:val="00F351FE"/>
    <w:rsid w:val="00F4043D"/>
    <w:rsid w:val="00F42391"/>
    <w:rsid w:val="00F4615C"/>
    <w:rsid w:val="00F5029C"/>
    <w:rsid w:val="00F50F9D"/>
    <w:rsid w:val="00F517AA"/>
    <w:rsid w:val="00F51BAD"/>
    <w:rsid w:val="00F52259"/>
    <w:rsid w:val="00F55C0F"/>
    <w:rsid w:val="00F56022"/>
    <w:rsid w:val="00F56EE6"/>
    <w:rsid w:val="00F60038"/>
    <w:rsid w:val="00F62519"/>
    <w:rsid w:val="00F62553"/>
    <w:rsid w:val="00F63FFC"/>
    <w:rsid w:val="00F64CC6"/>
    <w:rsid w:val="00F650CF"/>
    <w:rsid w:val="00F65BB1"/>
    <w:rsid w:val="00F70BFE"/>
    <w:rsid w:val="00F7364C"/>
    <w:rsid w:val="00F7667A"/>
    <w:rsid w:val="00F77E1C"/>
    <w:rsid w:val="00F91247"/>
    <w:rsid w:val="00F94D79"/>
    <w:rsid w:val="00F97CAB"/>
    <w:rsid w:val="00FA093D"/>
    <w:rsid w:val="00FA1022"/>
    <w:rsid w:val="00FA144E"/>
    <w:rsid w:val="00FA32F3"/>
    <w:rsid w:val="00FA34AF"/>
    <w:rsid w:val="00FB00D8"/>
    <w:rsid w:val="00FB0200"/>
    <w:rsid w:val="00FB1B13"/>
    <w:rsid w:val="00FB2180"/>
    <w:rsid w:val="00FB2A32"/>
    <w:rsid w:val="00FB6D4D"/>
    <w:rsid w:val="00FB758B"/>
    <w:rsid w:val="00FC120C"/>
    <w:rsid w:val="00FC141B"/>
    <w:rsid w:val="00FC2700"/>
    <w:rsid w:val="00FC4C60"/>
    <w:rsid w:val="00FC5816"/>
    <w:rsid w:val="00FC5AA9"/>
    <w:rsid w:val="00FC6948"/>
    <w:rsid w:val="00FD1071"/>
    <w:rsid w:val="00FD15C1"/>
    <w:rsid w:val="00FD3AFF"/>
    <w:rsid w:val="00FD63DB"/>
    <w:rsid w:val="00FD71FD"/>
    <w:rsid w:val="00FD7588"/>
    <w:rsid w:val="00FE0C98"/>
    <w:rsid w:val="00FE2A39"/>
    <w:rsid w:val="00FE2AF1"/>
    <w:rsid w:val="00FE4035"/>
    <w:rsid w:val="00FE65BB"/>
    <w:rsid w:val="00FE79B1"/>
    <w:rsid w:val="00FF0B30"/>
    <w:rsid w:val="00FF12CA"/>
    <w:rsid w:val="00FF159F"/>
    <w:rsid w:val="00FF1A75"/>
    <w:rsid w:val="00FF1C27"/>
    <w:rsid w:val="00FF2A88"/>
    <w:rsid w:val="00FF392E"/>
    <w:rsid w:val="00FF53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AC24295"/>
  <w15:docId w15:val="{F3ACF7B4-64A7-47C4-985A-8CD05E19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53C"/>
    <w:rPr>
      <w:lang w:eastAsia="en-US"/>
    </w:rPr>
  </w:style>
  <w:style w:type="paragraph" w:styleId="Heading1">
    <w:name w:val="heading 1"/>
    <w:basedOn w:val="Normal"/>
    <w:next w:val="Normal"/>
    <w:link w:val="Heading1Char"/>
    <w:qFormat/>
    <w:rsid w:val="0032127E"/>
    <w:pPr>
      <w:keepNext/>
      <w:outlineLvl w:val="0"/>
    </w:pPr>
    <w:rPr>
      <w:rFonts w:ascii="RimHelvetica" w:hAnsi="RimHelvetica"/>
      <w:sz w:val="24"/>
    </w:rPr>
  </w:style>
  <w:style w:type="paragraph" w:styleId="Heading2">
    <w:name w:val="heading 2"/>
    <w:basedOn w:val="Normal"/>
    <w:next w:val="Normal"/>
    <w:link w:val="Heading2Char"/>
    <w:qFormat/>
    <w:rsid w:val="0032127E"/>
    <w:pPr>
      <w:keepNext/>
      <w:outlineLvl w:val="1"/>
    </w:pPr>
    <w:rPr>
      <w:rFonts w:ascii="Tahoma" w:hAnsi="Tahoma"/>
      <w:b/>
      <w:sz w:val="22"/>
    </w:rPr>
  </w:style>
  <w:style w:type="paragraph" w:styleId="Heading3">
    <w:name w:val="heading 3"/>
    <w:basedOn w:val="Normal"/>
    <w:next w:val="Normal"/>
    <w:link w:val="Heading3Char"/>
    <w:qFormat/>
    <w:rsid w:val="00DB06F3"/>
    <w:pPr>
      <w:keepNext/>
      <w:spacing w:before="240" w:after="60"/>
      <w:outlineLvl w:val="2"/>
    </w:pPr>
    <w:rPr>
      <w:rFonts w:ascii="Arial" w:hAnsi="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27E"/>
    <w:pPr>
      <w:tabs>
        <w:tab w:val="center" w:pos="4153"/>
        <w:tab w:val="right" w:pos="8306"/>
      </w:tabs>
    </w:pPr>
  </w:style>
  <w:style w:type="paragraph" w:styleId="BodyText">
    <w:name w:val="Body Text"/>
    <w:basedOn w:val="Normal"/>
    <w:link w:val="BodyTextChar"/>
    <w:semiHidden/>
    <w:rsid w:val="0032127E"/>
    <w:pPr>
      <w:jc w:val="center"/>
    </w:pPr>
    <w:rPr>
      <w:rFonts w:ascii="Tahoma" w:hAnsi="Tahoma"/>
      <w:sz w:val="22"/>
    </w:rPr>
  </w:style>
  <w:style w:type="paragraph" w:styleId="Header">
    <w:name w:val="header"/>
    <w:basedOn w:val="Normal"/>
    <w:link w:val="HeaderChar"/>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qFormat/>
    <w:rsid w:val="009F42A7"/>
    <w:pPr>
      <w:autoSpaceDE w:val="0"/>
      <w:autoSpaceDN w:val="0"/>
      <w:spacing w:after="120"/>
      <w:jc w:val="center"/>
    </w:pPr>
    <w:rPr>
      <w:b/>
      <w:bCs/>
      <w:sz w:val="28"/>
      <w:szCs w:val="28"/>
    </w:rPr>
  </w:style>
  <w:style w:type="character" w:customStyle="1" w:styleId="TitleChar">
    <w:name w:val="Title Char"/>
    <w:link w:val="Title"/>
    <w:rsid w:val="009F42A7"/>
    <w:rPr>
      <w:b/>
      <w:bCs/>
      <w:sz w:val="28"/>
      <w:szCs w:val="28"/>
      <w:lang w:val="lv-LV"/>
    </w:rPr>
  </w:style>
  <w:style w:type="paragraph" w:styleId="NormalWeb">
    <w:name w:val="Normal (Web)"/>
    <w:basedOn w:val="Normal"/>
    <w:rsid w:val="009F42A7"/>
    <w:pPr>
      <w:autoSpaceDE w:val="0"/>
      <w:autoSpaceDN w:val="0"/>
      <w:spacing w:before="100" w:after="100"/>
    </w:pPr>
    <w:rPr>
      <w:szCs w:val="24"/>
      <w:lang w:val="ru-RU"/>
    </w:rPr>
  </w:style>
  <w:style w:type="table" w:styleId="TableGrid">
    <w:name w:val="Table Grid"/>
    <w:basedOn w:val="TableNormal"/>
    <w:uiPriority w:val="5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uiPriority w:val="34"/>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rsid w:val="007B2D67"/>
    <w:rPr>
      <w:sz w:val="16"/>
      <w:szCs w:val="16"/>
    </w:rPr>
  </w:style>
  <w:style w:type="paragraph" w:styleId="CommentText">
    <w:name w:val="annotation text"/>
    <w:basedOn w:val="Normal"/>
    <w:link w:val="CommentTextChar"/>
    <w:rsid w:val="007B2D67"/>
  </w:style>
  <w:style w:type="paragraph" w:styleId="CommentSubject">
    <w:name w:val="annotation subject"/>
    <w:basedOn w:val="CommentText"/>
    <w:next w:val="CommentText"/>
    <w:semiHidden/>
    <w:rsid w:val="007B2D67"/>
    <w:rPr>
      <w:b/>
      <w:bCs/>
    </w:rPr>
  </w:style>
  <w:style w:type="character" w:customStyle="1" w:styleId="HeaderChar">
    <w:name w:val="Header Char"/>
    <w:link w:val="Header"/>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rsid w:val="00E27B32"/>
    <w:rPr>
      <w:rFonts w:ascii="RimHelvetica" w:hAnsi="RimHelvetica"/>
      <w:sz w:val="24"/>
      <w:lang w:eastAsia="en-US"/>
    </w:rPr>
  </w:style>
  <w:style w:type="character" w:customStyle="1" w:styleId="Heading2Char">
    <w:name w:val="Heading 2 Char"/>
    <w:link w:val="Heading2"/>
    <w:rsid w:val="00E27B32"/>
    <w:rPr>
      <w:rFonts w:ascii="Tahoma" w:hAnsi="Tahoma"/>
      <w:b/>
      <w:sz w:val="22"/>
      <w:lang w:eastAsia="en-US"/>
    </w:rPr>
  </w:style>
  <w:style w:type="character" w:customStyle="1" w:styleId="Heading3Char">
    <w:name w:val="Heading 3 Char"/>
    <w:link w:val="Heading3"/>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2"/>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qFormat/>
    <w:rsid w:val="0088510A"/>
    <w:rPr>
      <w:b/>
      <w:bCs/>
    </w:rPr>
  </w:style>
  <w:style w:type="paragraph" w:customStyle="1" w:styleId="Apakpunkts">
    <w:name w:val="Apakšpunkts"/>
    <w:basedOn w:val="Normal"/>
    <w:link w:val="ApakpunktsChar"/>
    <w:rsid w:val="00D33F39"/>
    <w:pPr>
      <w:numPr>
        <w:ilvl w:val="1"/>
        <w:numId w:val="4"/>
      </w:numPr>
    </w:pPr>
    <w:rPr>
      <w:rFonts w:ascii="Arial" w:hAnsi="Arial"/>
      <w:b/>
      <w:szCs w:val="24"/>
    </w:rPr>
  </w:style>
  <w:style w:type="character" w:customStyle="1" w:styleId="ApakpunktsChar">
    <w:name w:val="Apakšpunkts Char"/>
    <w:link w:val="Apakpunkts"/>
    <w:rsid w:val="00D33F39"/>
    <w:rPr>
      <w:rFonts w:ascii="Arial" w:hAnsi="Arial"/>
      <w:b/>
      <w:szCs w:val="24"/>
      <w:lang w:eastAsia="en-US"/>
    </w:rPr>
  </w:style>
  <w:style w:type="paragraph" w:styleId="FootnoteText">
    <w:name w:val="footnote text"/>
    <w:basedOn w:val="Normal"/>
    <w:link w:val="FootnoteTextChar"/>
    <w:rsid w:val="00D33F39"/>
  </w:style>
  <w:style w:type="character" w:customStyle="1" w:styleId="FootnoteTextChar">
    <w:name w:val="Footnote Text Char"/>
    <w:link w:val="FootnoteText"/>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uiPriority w:val="99"/>
    <w:locked/>
    <w:rsid w:val="00BF0687"/>
    <w:rPr>
      <w:lang w:eastAsia="en-US"/>
    </w:rPr>
  </w:style>
  <w:style w:type="paragraph" w:styleId="EndnoteText">
    <w:name w:val="endnote text"/>
    <w:basedOn w:val="Normal"/>
    <w:link w:val="EndnoteTextChar"/>
    <w:uiPriority w:val="99"/>
    <w:semiHidden/>
    <w:unhideWhenUsed/>
    <w:rsid w:val="00C23E0B"/>
  </w:style>
  <w:style w:type="character" w:customStyle="1" w:styleId="EndnoteTextChar">
    <w:name w:val="Endnote Text Char"/>
    <w:link w:val="EndnoteText"/>
    <w:uiPriority w:val="99"/>
    <w:semiHidden/>
    <w:rsid w:val="00C23E0B"/>
    <w:rPr>
      <w:lang w:eastAsia="en-US"/>
    </w:rPr>
  </w:style>
  <w:style w:type="character" w:styleId="EndnoteReference">
    <w:name w:val="endnote reference"/>
    <w:uiPriority w:val="99"/>
    <w:semiHidden/>
    <w:unhideWhenUsed/>
    <w:rsid w:val="00C23E0B"/>
    <w:rPr>
      <w:vertAlign w:val="superscript"/>
    </w:rPr>
  </w:style>
  <w:style w:type="character" w:styleId="FollowedHyperlink">
    <w:name w:val="FollowedHyperlink"/>
    <w:basedOn w:val="DefaultParagraphFont"/>
    <w:uiPriority w:val="99"/>
    <w:semiHidden/>
    <w:unhideWhenUsed/>
    <w:rsid w:val="007E64D0"/>
    <w:rPr>
      <w:color w:val="954F72" w:themeColor="followedHyperlink"/>
      <w:u w:val="single"/>
    </w:rPr>
  </w:style>
  <w:style w:type="character" w:customStyle="1" w:styleId="BodyTextChar">
    <w:name w:val="Body Text Char"/>
    <w:basedOn w:val="DefaultParagraphFont"/>
    <w:link w:val="BodyText"/>
    <w:semiHidden/>
    <w:rsid w:val="002346FB"/>
    <w:rPr>
      <w:rFonts w:ascii="Tahoma" w:hAnsi="Tahoma"/>
      <w:sz w:val="22"/>
      <w:lang w:eastAsia="en-US"/>
    </w:rPr>
  </w:style>
  <w:style w:type="paragraph" w:customStyle="1" w:styleId="Body">
    <w:name w:val="Body"/>
    <w:aliases w:val="Text,2,Macro,Plain"/>
    <w:basedOn w:val="Normal"/>
    <w:uiPriority w:val="99"/>
    <w:rsid w:val="00460887"/>
    <w:pPr>
      <w:overflowPunct w:val="0"/>
      <w:autoSpaceDE w:val="0"/>
      <w:autoSpaceDN w:val="0"/>
      <w:adjustRightInd w:val="0"/>
      <w:textAlignment w:val="baseline"/>
    </w:pPr>
    <w:rPr>
      <w:sz w:val="22"/>
    </w:rPr>
  </w:style>
  <w:style w:type="paragraph" w:customStyle="1" w:styleId="heading">
    <w:name w:val="heading"/>
    <w:aliases w:val="1,index"/>
    <w:basedOn w:val="Normal"/>
    <w:next w:val="Normal"/>
    <w:uiPriority w:val="99"/>
    <w:rsid w:val="00460887"/>
    <w:pPr>
      <w:keepNext/>
      <w:overflowPunct w:val="0"/>
      <w:autoSpaceDE w:val="0"/>
      <w:autoSpaceDN w:val="0"/>
      <w:adjustRightInd w:val="0"/>
      <w:textAlignment w:val="baseline"/>
    </w:pPr>
    <w:rPr>
      <w:b/>
      <w:sz w:val="22"/>
    </w:rPr>
  </w:style>
  <w:style w:type="paragraph" w:customStyle="1" w:styleId="Noteikumuapakpunkti">
    <w:name w:val="Noteikumu apakšpunkti"/>
    <w:basedOn w:val="Normal"/>
    <w:rsid w:val="00755AA8"/>
    <w:pPr>
      <w:numPr>
        <w:ilvl w:val="1"/>
        <w:numId w:val="9"/>
      </w:numPr>
    </w:pPr>
    <w:rPr>
      <w:rFonts w:ascii="Arial" w:hAnsi="Arial"/>
      <w:sz w:val="18"/>
    </w:rPr>
  </w:style>
  <w:style w:type="paragraph" w:customStyle="1" w:styleId="Noteikumuapakpunkti2">
    <w:name w:val="Noteikumu apakšpunkti_2"/>
    <w:basedOn w:val="Normal"/>
    <w:rsid w:val="00755AA8"/>
    <w:pPr>
      <w:numPr>
        <w:ilvl w:val="2"/>
        <w:numId w:val="9"/>
      </w:numPr>
    </w:pPr>
    <w:rPr>
      <w:rFonts w:ascii="Arial" w:hAnsi="Arial"/>
      <w:sz w:val="18"/>
    </w:rPr>
  </w:style>
  <w:style w:type="paragraph" w:customStyle="1" w:styleId="Noteikumuapakpunkt3">
    <w:name w:val="Noteikumu apakšpunkt_3"/>
    <w:basedOn w:val="Normal"/>
    <w:rsid w:val="00755AA8"/>
    <w:pPr>
      <w:numPr>
        <w:ilvl w:val="3"/>
        <w:numId w:val="9"/>
      </w:numPr>
    </w:pPr>
    <w:rPr>
      <w:rFonts w:ascii="Arial" w:hAnsi="Arial"/>
      <w:sz w:val="18"/>
    </w:rPr>
  </w:style>
  <w:style w:type="character" w:styleId="Mention">
    <w:name w:val="Mention"/>
    <w:basedOn w:val="DefaultParagraphFont"/>
    <w:uiPriority w:val="99"/>
    <w:semiHidden/>
    <w:unhideWhenUsed/>
    <w:rsid w:val="008540EA"/>
    <w:rPr>
      <w:color w:val="2B579A"/>
      <w:shd w:val="clear" w:color="auto" w:fill="E6E6E6"/>
    </w:rPr>
  </w:style>
  <w:style w:type="character" w:styleId="UnresolvedMention">
    <w:name w:val="Unresolved Mention"/>
    <w:basedOn w:val="DefaultParagraphFont"/>
    <w:uiPriority w:val="99"/>
    <w:semiHidden/>
    <w:unhideWhenUsed/>
    <w:rsid w:val="008B5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399064558">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 w:id="17932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aps.vitins@ou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us.lv" TargetMode="External"/><Relationship Id="rId4" Type="http://schemas.openxmlformats.org/officeDocument/2006/relationships/settings" Target="settings.xml"/><Relationship Id="rId9" Type="http://schemas.openxmlformats.org/officeDocument/2006/relationships/hyperlink" Target="mailto:kristaps.vitins@ou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6103F-9F65-459E-9B3A-D36EBB37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9</Pages>
  <Words>2046</Words>
  <Characters>15196</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17208</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Rasma Berga</cp:lastModifiedBy>
  <cp:revision>34</cp:revision>
  <cp:lastPrinted>2019-01-22T08:50:00Z</cp:lastPrinted>
  <dcterms:created xsi:type="dcterms:W3CDTF">2019-01-17T08:56:00Z</dcterms:created>
  <dcterms:modified xsi:type="dcterms:W3CDTF">2019-01-22T11:59:00Z</dcterms:modified>
</cp:coreProperties>
</file>