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CA87" w14:textId="2EC758AF" w:rsidR="00DD4A3B" w:rsidRDefault="00C57060" w:rsidP="009B0074">
      <w:pPr>
        <w:ind w:right="66"/>
        <w:jc w:val="center"/>
      </w:pPr>
      <w:r w:rsidRPr="00C57060">
        <w:t>CENU APTAUJA</w:t>
      </w:r>
      <w:r w:rsidR="0008122E">
        <w:t xml:space="preserve"> Nr. AS OŪS 202</w:t>
      </w:r>
      <w:r w:rsidR="00A00BD6">
        <w:t>3</w:t>
      </w:r>
      <w:r w:rsidR="0008122E">
        <w:t>/</w:t>
      </w:r>
      <w:r w:rsidR="00A00BD6">
        <w:t>1</w:t>
      </w:r>
      <w:r w:rsidR="0062034A">
        <w:t>6</w:t>
      </w:r>
      <w:r w:rsidR="00A00BD6">
        <w:t>_SPS/</w:t>
      </w:r>
      <w:r w:rsidR="0008122E">
        <w:t>CA</w:t>
      </w:r>
    </w:p>
    <w:p w14:paraId="12681F42" w14:textId="77777777" w:rsidR="009B0074" w:rsidRPr="00C57060" w:rsidRDefault="009B0074" w:rsidP="009B0074">
      <w:pPr>
        <w:ind w:right="66"/>
        <w:jc w:val="center"/>
      </w:pPr>
    </w:p>
    <w:p w14:paraId="30CCA23D" w14:textId="3058F4A6" w:rsidR="006A164B" w:rsidRPr="006A164B" w:rsidRDefault="0062034A" w:rsidP="006A164B">
      <w:pPr>
        <w:jc w:val="center"/>
        <w:rPr>
          <w:caps/>
        </w:rPr>
      </w:pPr>
      <w:r>
        <w:rPr>
          <w:caps/>
        </w:rPr>
        <w:t>notekūdeņu attīrīšanas iekārtu dūņu izvešana no dūņu laukiem un utilizēšana</w:t>
      </w:r>
    </w:p>
    <w:p w14:paraId="36A6823D" w14:textId="5FAE5CF1" w:rsidR="006A164B" w:rsidRDefault="006A164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0B43E851" w:rsidR="004162CB" w:rsidRPr="00244E8C" w:rsidRDefault="00157517" w:rsidP="00244E8C">
      <w:pPr>
        <w:ind w:left="993"/>
      </w:pPr>
      <w:r w:rsidRPr="00244E8C">
        <w:t xml:space="preserve">Tālruņa numurs: </w:t>
      </w:r>
      <w:r w:rsidR="00CE0E2A" w:rsidRPr="00244E8C">
        <w:t xml:space="preserve">+371 </w:t>
      </w:r>
      <w:r w:rsidR="00A00BD6">
        <w:t>25656363</w:t>
      </w:r>
    </w:p>
    <w:p w14:paraId="13BC76EA" w14:textId="0BE2F5B2" w:rsidR="004162CB" w:rsidRPr="00244E8C" w:rsidRDefault="004162CB" w:rsidP="00244E8C">
      <w:pPr>
        <w:ind w:left="993"/>
      </w:pPr>
      <w:r w:rsidRPr="00244E8C">
        <w:t>E-pasta adrese:</w:t>
      </w:r>
      <w:r w:rsidR="00CE0E2A" w:rsidRPr="00244E8C">
        <w:t xml:space="preserve"> </w:t>
      </w:r>
      <w:hyperlink r:id="rId8" w:history="1">
        <w:r w:rsidR="00A00BD6" w:rsidRPr="00511A71">
          <w:rPr>
            <w:rStyle w:val="Hyperlink"/>
          </w:rPr>
          <w:t>zanda.germane@ous.lv</w:t>
        </w:r>
      </w:hyperlink>
      <w:r w:rsidR="00CE0E2A" w:rsidRPr="00244E8C">
        <w:t xml:space="preserve"> </w:t>
      </w:r>
    </w:p>
    <w:p w14:paraId="402AABA0" w14:textId="1695745F" w:rsidR="004162CB" w:rsidRPr="00244E8C" w:rsidRDefault="004162CB" w:rsidP="00244E8C">
      <w:pPr>
        <w:ind w:left="993"/>
      </w:pPr>
      <w:r w:rsidRPr="00244E8C">
        <w:t>Kontaktpersona sniedz tikai organizatoriska rakstura informāciju par iepirkum</w:t>
      </w:r>
      <w:r w:rsidR="00E6218A" w:rsidRPr="00244E8C">
        <w:t>a procedūru</w:t>
      </w:r>
      <w:r w:rsidRPr="00244E8C">
        <w:t>.</w:t>
      </w:r>
    </w:p>
    <w:p w14:paraId="754D2095" w14:textId="5998D57B" w:rsidR="00C57060"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 xml:space="preserve">Cenu aptaujas mērķis — izvēlēties saimnieciski visizdevīgāko piedāvājumu par zemāko cenu un noslēgt līgumu par </w:t>
      </w:r>
      <w:r w:rsidR="0062034A">
        <w:rPr>
          <w:rFonts w:ascii="Times New Roman" w:hAnsi="Times New Roman"/>
          <w:sz w:val="24"/>
          <w:szCs w:val="24"/>
        </w:rPr>
        <w:t>notekūdeņu attīrīšanas iekārtu dūņu izvešana no dūņu laukiem un utilizēšana</w:t>
      </w:r>
      <w:r w:rsidRPr="00244E8C">
        <w:rPr>
          <w:rFonts w:ascii="Times New Roman" w:hAnsi="Times New Roman"/>
          <w:sz w:val="24"/>
          <w:szCs w:val="24"/>
        </w:rPr>
        <w:t>.</w:t>
      </w:r>
    </w:p>
    <w:p w14:paraId="397B9C1B" w14:textId="0D7926B5"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Piedāvājuma derīguma termiņš – 30 (trīsdesmit) dienas no piedāvājuma iesniegšanas termiņa.</w:t>
      </w:r>
    </w:p>
    <w:p w14:paraId="32FA752F" w14:textId="296A509D"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Pretendents var iesniegt tikai 1 (vienu) piedāvājuma variantu.</w:t>
      </w:r>
    </w:p>
    <w:p w14:paraId="4C3AC40C" w14:textId="186CA622" w:rsidR="00C57060" w:rsidRPr="00244E8C" w:rsidRDefault="00C57060" w:rsidP="00244E8C"/>
    <w:p w14:paraId="1B2E14A9" w14:textId="4AA9ADDF" w:rsidR="00C57060" w:rsidRPr="00244E8C" w:rsidRDefault="00C5706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Kvalifikācijas prasības</w:t>
      </w:r>
    </w:p>
    <w:p w14:paraId="1881A451" w14:textId="67DD7DFF" w:rsidR="00C57060"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nodokļu parādu, tajā</w:t>
      </w:r>
      <w:r>
        <w:rPr>
          <w:rFonts w:ascii="Times New Roman" w:hAnsi="Times New Roman"/>
          <w:sz w:val="24"/>
          <w:szCs w:val="24"/>
        </w:rPr>
        <w:t xml:space="preserve"> </w:t>
      </w:r>
      <w:r w:rsidRPr="00244E8C">
        <w:rPr>
          <w:rFonts w:ascii="Times New Roman" w:hAnsi="Times New Roman"/>
          <w:sz w:val="24"/>
          <w:szCs w:val="24"/>
        </w:rPr>
        <w:t>skaitā valsts sociālās apdrošināšan</w:t>
      </w:r>
      <w:r>
        <w:rPr>
          <w:rFonts w:ascii="Times New Roman" w:hAnsi="Times New Roman"/>
          <w:sz w:val="24"/>
          <w:szCs w:val="24"/>
        </w:rPr>
        <w:t>a</w:t>
      </w:r>
      <w:r w:rsidRPr="00244E8C">
        <w:rPr>
          <w:rFonts w:ascii="Times New Roman" w:hAnsi="Times New Roman"/>
          <w:sz w:val="24"/>
          <w:szCs w:val="24"/>
        </w:rPr>
        <w:t>s obligāto iemaksu parādu, kas kopsummā pārsniedz 150 EUR;</w:t>
      </w:r>
    </w:p>
    <w:p w14:paraId="6906F89C" w14:textId="5D701C22" w:rsidR="00244E8C"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pasludināts Pretenden</w:t>
      </w:r>
      <w:r>
        <w:rPr>
          <w:rFonts w:ascii="Times New Roman" w:hAnsi="Times New Roman"/>
          <w:sz w:val="24"/>
          <w:szCs w:val="24"/>
        </w:rPr>
        <w:t>t</w:t>
      </w:r>
      <w:r w:rsidRPr="00244E8C">
        <w:rPr>
          <w:rFonts w:ascii="Times New Roman" w:hAnsi="Times New Roman"/>
          <w:sz w:val="24"/>
          <w:szCs w:val="24"/>
        </w:rPr>
        <w:t>a maksātnespējas process, apturēta vai pārtraukta saimnieciskā darbība, uzsākta tiesvedība par bankrotu vai tiek konstatēts, ka līdz paredzamajam līguma izpildes termiņam būs bankrotēts.</w:t>
      </w:r>
    </w:p>
    <w:p w14:paraId="6E02F73A" w14:textId="77777777" w:rsidR="003A2C89" w:rsidRPr="003A2C89" w:rsidRDefault="00244E8C" w:rsidP="003A2C89">
      <w:pPr>
        <w:pStyle w:val="ListParagraph"/>
        <w:numPr>
          <w:ilvl w:val="1"/>
          <w:numId w:val="5"/>
        </w:numPr>
        <w:spacing w:after="0" w:line="240" w:lineRule="auto"/>
        <w:ind w:left="567" w:hanging="567"/>
        <w:rPr>
          <w:rFonts w:ascii="Times New Roman" w:hAnsi="Times New Roman"/>
          <w:sz w:val="24"/>
          <w:szCs w:val="24"/>
        </w:rPr>
      </w:pPr>
      <w:r w:rsidRPr="003A2C89">
        <w:rPr>
          <w:rFonts w:ascii="Times New Roman" w:hAnsi="Times New Roman"/>
          <w:sz w:val="24"/>
          <w:szCs w:val="24"/>
        </w:rPr>
        <w:t>Uz Pretendentu nav attiecināmi Starptautisko un Latvijas Republikas nacionālo sankciju likuma noteiktie izslēgšanas nosacījumi.</w:t>
      </w:r>
    </w:p>
    <w:p w14:paraId="17840095" w14:textId="7E87DB77" w:rsidR="00244E8C" w:rsidRPr="00D938AA" w:rsidRDefault="001862BE" w:rsidP="003A2C89">
      <w:pPr>
        <w:pStyle w:val="ListParagraph"/>
        <w:numPr>
          <w:ilvl w:val="1"/>
          <w:numId w:val="5"/>
        </w:numPr>
        <w:spacing w:after="0" w:line="240" w:lineRule="auto"/>
        <w:ind w:left="567" w:hanging="567"/>
        <w:rPr>
          <w:rFonts w:ascii="Times New Roman" w:hAnsi="Times New Roman"/>
          <w:sz w:val="24"/>
          <w:szCs w:val="24"/>
        </w:rPr>
      </w:pPr>
      <w:r w:rsidRPr="003A2C89">
        <w:rPr>
          <w:rFonts w:ascii="Times New Roman" w:hAnsi="Times New Roman"/>
          <w:sz w:val="24"/>
          <w:szCs w:val="24"/>
        </w:rPr>
        <w:t>Pretendents</w:t>
      </w:r>
      <w:r w:rsidR="003A2C89">
        <w:rPr>
          <w:rFonts w:ascii="Times New Roman" w:hAnsi="Times New Roman"/>
          <w:sz w:val="24"/>
          <w:szCs w:val="24"/>
        </w:rPr>
        <w:t>,</w:t>
      </w:r>
      <w:r w:rsidRPr="003A2C89">
        <w:rPr>
          <w:rFonts w:ascii="Times New Roman" w:hAnsi="Times New Roman"/>
          <w:sz w:val="24"/>
          <w:szCs w:val="24"/>
        </w:rPr>
        <w:t xml:space="preserve"> u</w:t>
      </w:r>
      <w:r w:rsidR="00D938AA">
        <w:rPr>
          <w:rFonts w:ascii="Times New Roman" w:hAnsi="Times New Roman"/>
          <w:sz w:val="24"/>
          <w:szCs w:val="24"/>
        </w:rPr>
        <w:t>z pakalpojuma</w:t>
      </w:r>
      <w:r w:rsidRPr="003A2C89">
        <w:rPr>
          <w:rFonts w:ascii="Times New Roman" w:hAnsi="Times New Roman"/>
          <w:sz w:val="24"/>
          <w:szCs w:val="24"/>
        </w:rPr>
        <w:t xml:space="preserve"> sniegšan</w:t>
      </w:r>
      <w:r w:rsidR="00D938AA">
        <w:rPr>
          <w:rFonts w:ascii="Times New Roman" w:hAnsi="Times New Roman"/>
          <w:sz w:val="24"/>
          <w:szCs w:val="24"/>
        </w:rPr>
        <w:t>as uzsākšanu</w:t>
      </w:r>
      <w:r w:rsidRPr="003A2C89">
        <w:rPr>
          <w:rFonts w:ascii="Times New Roman" w:hAnsi="Times New Roman"/>
          <w:sz w:val="24"/>
          <w:szCs w:val="24"/>
        </w:rPr>
        <w:t xml:space="preserve"> ir saņēmis nepieciešamās</w:t>
      </w:r>
      <w:r w:rsidR="00D938AA">
        <w:rPr>
          <w:rFonts w:ascii="Times New Roman" w:hAnsi="Times New Roman"/>
          <w:sz w:val="24"/>
          <w:szCs w:val="24"/>
        </w:rPr>
        <w:t xml:space="preserve"> </w:t>
      </w:r>
      <w:r w:rsidRPr="003A2C89">
        <w:rPr>
          <w:rFonts w:ascii="Times New Roman" w:hAnsi="Times New Roman"/>
          <w:sz w:val="24"/>
          <w:szCs w:val="24"/>
        </w:rPr>
        <w:t xml:space="preserve">atļaujas  </w:t>
      </w:r>
      <w:r w:rsidRPr="003A2C89">
        <w:rPr>
          <w:rFonts w:ascii="Times New Roman" w:hAnsi="Times New Roman"/>
          <w:bCs/>
          <w:sz w:val="24"/>
          <w:szCs w:val="24"/>
        </w:rPr>
        <w:t xml:space="preserve">(atūdeņoto) dūņu </w:t>
      </w:r>
      <w:r w:rsidR="00D938AA">
        <w:rPr>
          <w:rFonts w:ascii="Times New Roman" w:hAnsi="Times New Roman"/>
          <w:bCs/>
          <w:sz w:val="24"/>
          <w:szCs w:val="24"/>
        </w:rPr>
        <w:t>transportēšanai</w:t>
      </w:r>
      <w:r w:rsidRPr="003A2C89">
        <w:rPr>
          <w:rFonts w:ascii="Times New Roman" w:hAnsi="Times New Roman"/>
          <w:bCs/>
          <w:sz w:val="24"/>
          <w:szCs w:val="24"/>
        </w:rPr>
        <w:t>.</w:t>
      </w:r>
    </w:p>
    <w:p w14:paraId="108887D5" w14:textId="77777777" w:rsidR="00D938AA" w:rsidRPr="003A2C89" w:rsidRDefault="00D938AA" w:rsidP="00D938AA">
      <w:pPr>
        <w:pStyle w:val="ListParagraph"/>
        <w:spacing w:after="0" w:line="240" w:lineRule="auto"/>
        <w:ind w:left="567"/>
        <w:rPr>
          <w:rFonts w:ascii="Times New Roman" w:hAnsi="Times New Roman"/>
          <w:sz w:val="24"/>
          <w:szCs w:val="24"/>
        </w:rPr>
      </w:pPr>
    </w:p>
    <w:p w14:paraId="44FE0CA6" w14:textId="5D747F48" w:rsidR="00A20EC7" w:rsidRPr="00A20EC7"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A00BD6">
        <w:rPr>
          <w:rFonts w:ascii="Times New Roman" w:hAnsi="Times New Roman"/>
          <w:b/>
          <w:bCs/>
          <w:sz w:val="24"/>
          <w:szCs w:val="24"/>
          <w:highlight w:val="green"/>
        </w:rPr>
        <w:t>3</w:t>
      </w:r>
      <w:r w:rsidRPr="00A20EC7">
        <w:rPr>
          <w:rFonts w:ascii="Times New Roman" w:hAnsi="Times New Roman"/>
          <w:b/>
          <w:bCs/>
          <w:sz w:val="24"/>
          <w:szCs w:val="24"/>
          <w:highlight w:val="green"/>
        </w:rPr>
        <w:t xml:space="preserve">.gada </w:t>
      </w:r>
      <w:r w:rsidR="003F262B">
        <w:rPr>
          <w:rFonts w:ascii="Times New Roman" w:hAnsi="Times New Roman"/>
          <w:b/>
          <w:bCs/>
          <w:sz w:val="24"/>
          <w:szCs w:val="24"/>
          <w:highlight w:val="green"/>
        </w:rPr>
        <w:t>31.augusts</w:t>
      </w:r>
      <w:r w:rsidRPr="00A20EC7">
        <w:rPr>
          <w:rFonts w:ascii="Times New Roman" w:hAnsi="Times New Roman"/>
          <w:b/>
          <w:bCs/>
          <w:sz w:val="24"/>
          <w:szCs w:val="24"/>
          <w:highlight w:val="green"/>
        </w:rPr>
        <w:t xml:space="preserve"> plkst. </w:t>
      </w:r>
      <w:r w:rsidR="00A00BD6">
        <w:rPr>
          <w:rFonts w:ascii="Times New Roman" w:hAnsi="Times New Roman"/>
          <w:b/>
          <w:bCs/>
          <w:sz w:val="24"/>
          <w:szCs w:val="24"/>
          <w:highlight w:val="green"/>
        </w:rPr>
        <w:t>1</w:t>
      </w:r>
      <w:r w:rsidR="00A00A37">
        <w:rPr>
          <w:rFonts w:ascii="Times New Roman" w:hAnsi="Times New Roman"/>
          <w:b/>
          <w:bCs/>
          <w:sz w:val="24"/>
          <w:szCs w:val="24"/>
          <w:highlight w:val="green"/>
        </w:rPr>
        <w:t>1</w:t>
      </w:r>
      <w:r w:rsidRPr="00A20EC7">
        <w:rPr>
          <w:rFonts w:ascii="Times New Roman" w:hAnsi="Times New Roman"/>
          <w:b/>
          <w:bCs/>
          <w:sz w:val="24"/>
          <w:szCs w:val="24"/>
          <w:highlight w:val="green"/>
        </w:rPr>
        <w:t>:00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punktā norādītai kontaktpersonai</w:t>
      </w:r>
      <w:r w:rsidR="00020E2C">
        <w:rPr>
          <w:rFonts w:ascii="Times New Roman" w:hAnsi="Times New Roman"/>
          <w:b/>
          <w:bCs/>
          <w:sz w:val="24"/>
          <w:szCs w:val="24"/>
        </w:rPr>
        <w:t>.</w:t>
      </w:r>
    </w:p>
    <w:p w14:paraId="5C06D23C" w14:textId="77777777" w:rsidR="00A20EC7" w:rsidRPr="00244E8C" w:rsidRDefault="00A20EC7" w:rsidP="00244E8C">
      <w:pPr>
        <w:pStyle w:val="ListParagraph"/>
        <w:spacing w:after="0" w:line="240" w:lineRule="auto"/>
        <w:ind w:left="567"/>
        <w:rPr>
          <w:rFonts w:ascii="Times New Roman" w:hAnsi="Times New Roman"/>
          <w:sz w:val="24"/>
          <w:szCs w:val="24"/>
        </w:rPr>
      </w:pPr>
    </w:p>
    <w:p w14:paraId="298BD4B3" w14:textId="363C9CC8" w:rsidR="0098543C" w:rsidRPr="0098543C" w:rsidRDefault="007A568E" w:rsidP="0098543C">
      <w:pPr>
        <w:pStyle w:val="ListParagraph"/>
        <w:numPr>
          <w:ilvl w:val="0"/>
          <w:numId w:val="5"/>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 xml:space="preserve">Cenu aptaujas priekšmets </w:t>
      </w:r>
      <w:r w:rsidR="0097693E">
        <w:rPr>
          <w:rFonts w:ascii="Times New Roman" w:hAnsi="Times New Roman"/>
          <w:b/>
          <w:bCs/>
          <w:sz w:val="24"/>
          <w:szCs w:val="24"/>
        </w:rPr>
        <w:t>un būtiskā informācija piedāvājuma sagatavošanai:</w:t>
      </w:r>
    </w:p>
    <w:p w14:paraId="3207DA63" w14:textId="09E37297" w:rsidR="0005779E" w:rsidRPr="0098543C" w:rsidRDefault="0005779E" w:rsidP="0098543C">
      <w:pPr>
        <w:pStyle w:val="ListParagraph"/>
        <w:numPr>
          <w:ilvl w:val="1"/>
          <w:numId w:val="5"/>
        </w:numPr>
        <w:spacing w:after="0" w:line="240" w:lineRule="auto"/>
        <w:ind w:left="567" w:hanging="567"/>
        <w:rPr>
          <w:rFonts w:ascii="Times New Roman" w:hAnsi="Times New Roman"/>
          <w:b/>
          <w:bCs/>
          <w:sz w:val="24"/>
          <w:szCs w:val="24"/>
        </w:rPr>
      </w:pPr>
      <w:r w:rsidRPr="0098543C">
        <w:rPr>
          <w:rFonts w:ascii="Times New Roman" w:hAnsi="Times New Roman"/>
          <w:bCs/>
          <w:sz w:val="24"/>
          <w:szCs w:val="24"/>
        </w:rPr>
        <w:t>Cenu aptaujas</w:t>
      </w:r>
      <w:r w:rsidR="00964B3B" w:rsidRPr="0098543C">
        <w:rPr>
          <w:rFonts w:ascii="Times New Roman" w:hAnsi="Times New Roman"/>
          <w:bCs/>
          <w:sz w:val="24"/>
          <w:szCs w:val="24"/>
        </w:rPr>
        <w:t xml:space="preserve"> priekšmets — Pasūtītāja objektā Attīrīšanas iekārtas 2, Olainē, Olaines novadā, notekūdeņu attīrīšanas iekārtas (turpmāk - NAI) tehnoloģiskajā procesā radušos apstrādāto (atūdeņoto) dūņu izvešana no dūņu laukiem un utilizēšana, saskaņā ar Pasūtītāja un </w:t>
      </w:r>
      <w:r w:rsidR="001862BE">
        <w:rPr>
          <w:rFonts w:ascii="Times New Roman" w:hAnsi="Times New Roman"/>
          <w:bCs/>
          <w:sz w:val="24"/>
          <w:szCs w:val="24"/>
        </w:rPr>
        <w:t xml:space="preserve">LR </w:t>
      </w:r>
      <w:r w:rsidR="00964B3B" w:rsidRPr="0098543C">
        <w:rPr>
          <w:rFonts w:ascii="Times New Roman" w:hAnsi="Times New Roman"/>
          <w:bCs/>
          <w:sz w:val="24"/>
          <w:szCs w:val="24"/>
        </w:rPr>
        <w:t xml:space="preserve">normatīvo aktu prasībām. </w:t>
      </w:r>
    </w:p>
    <w:p w14:paraId="4AB4D85F" w14:textId="44DECA68" w:rsidR="00964B3B" w:rsidRPr="0098543C" w:rsidRDefault="00964B3B" w:rsidP="006F1CDC">
      <w:pPr>
        <w:pStyle w:val="Heading2"/>
        <w:ind w:left="567"/>
        <w:rPr>
          <w:bCs/>
          <w:lang w:val="lv-LV"/>
        </w:rPr>
      </w:pPr>
      <w:r w:rsidRPr="0098543C">
        <w:rPr>
          <w:bCs/>
          <w:lang w:val="lv-LV"/>
        </w:rPr>
        <w:t>Kopējais plānotais izvedamais un utilizēšanai pieņemamais notekūdeņu attīrīšanas apstrādāto dūņu apjoms 12 mēnešu periodā ir ~1300 m</w:t>
      </w:r>
      <w:r w:rsidRPr="0098543C">
        <w:rPr>
          <w:bCs/>
          <w:vertAlign w:val="superscript"/>
          <w:lang w:val="lv-LV"/>
        </w:rPr>
        <w:t>3</w:t>
      </w:r>
      <w:r w:rsidRPr="0098543C">
        <w:rPr>
          <w:bCs/>
          <w:lang w:val="lv-LV"/>
        </w:rPr>
        <w:t>.</w:t>
      </w:r>
    </w:p>
    <w:p w14:paraId="41424935" w14:textId="5F1158D0" w:rsidR="0098543C" w:rsidRPr="0098543C" w:rsidRDefault="00964B3B" w:rsidP="006F1CDC">
      <w:pPr>
        <w:pStyle w:val="Heading2"/>
        <w:ind w:left="567"/>
        <w:rPr>
          <w:bCs/>
          <w:lang w:val="lv-LV"/>
        </w:rPr>
      </w:pPr>
      <w:r w:rsidRPr="0098543C">
        <w:rPr>
          <w:bCs/>
          <w:lang w:val="lv-LV"/>
        </w:rPr>
        <w:t xml:space="preserve">NAI apstrādāto dūņu </w:t>
      </w:r>
      <w:r w:rsidR="003A2C89">
        <w:rPr>
          <w:bCs/>
          <w:lang w:val="lv-LV"/>
        </w:rPr>
        <w:t xml:space="preserve">testēšanas pārskats pievienots atsevišķā dokumentā. </w:t>
      </w:r>
    </w:p>
    <w:p w14:paraId="7C1585D5" w14:textId="77777777" w:rsidR="0098543C" w:rsidRPr="0098543C" w:rsidRDefault="00964B3B" w:rsidP="0098543C">
      <w:pPr>
        <w:pStyle w:val="Heading2"/>
        <w:numPr>
          <w:ilvl w:val="1"/>
          <w:numId w:val="5"/>
        </w:numPr>
        <w:ind w:left="567" w:hanging="567"/>
        <w:rPr>
          <w:bCs/>
          <w:lang w:val="lv-LV"/>
        </w:rPr>
      </w:pPr>
      <w:r w:rsidRPr="0098543C">
        <w:rPr>
          <w:bCs/>
          <w:lang w:val="lv-LV"/>
        </w:rPr>
        <w:t>Līgumcena un līguma darbības termiņš — 40 000,00 EUR ar līguma termiņu uz 12 mēnešiem.</w:t>
      </w:r>
    </w:p>
    <w:p w14:paraId="11924412" w14:textId="77777777" w:rsidR="0098543C" w:rsidRPr="0098543C" w:rsidRDefault="00964B3B" w:rsidP="0098543C">
      <w:pPr>
        <w:pStyle w:val="Heading2"/>
        <w:numPr>
          <w:ilvl w:val="1"/>
          <w:numId w:val="5"/>
        </w:numPr>
        <w:ind w:left="567" w:hanging="567"/>
        <w:rPr>
          <w:bCs/>
          <w:lang w:val="lv-LV"/>
        </w:rPr>
      </w:pPr>
      <w:r w:rsidRPr="0098543C">
        <w:rPr>
          <w:lang w:val="lv-LV"/>
        </w:rPr>
        <w:t>Darbu izpildes kārtība saskaņā ar Līguma (</w:t>
      </w:r>
      <w:r w:rsidR="0005779E" w:rsidRPr="0098543C">
        <w:rPr>
          <w:lang w:val="lv-LV"/>
        </w:rPr>
        <w:t>3</w:t>
      </w:r>
      <w:r w:rsidRPr="0098543C">
        <w:rPr>
          <w:lang w:val="lv-LV"/>
        </w:rPr>
        <w:t xml:space="preserve">.pielikums) un Tehnisko prasību nosacījumiem (2.pielikums) un </w:t>
      </w:r>
      <w:r w:rsidR="0005779E" w:rsidRPr="0098543C">
        <w:rPr>
          <w:lang w:val="lv-LV"/>
        </w:rPr>
        <w:t>piedāvāto 1m</w:t>
      </w:r>
      <w:r w:rsidR="0005779E" w:rsidRPr="0098543C">
        <w:rPr>
          <w:vertAlign w:val="superscript"/>
          <w:lang w:val="lv-LV"/>
        </w:rPr>
        <w:t xml:space="preserve">3 </w:t>
      </w:r>
      <w:r w:rsidR="0005779E" w:rsidRPr="0098543C">
        <w:rPr>
          <w:lang w:val="lv-LV"/>
        </w:rPr>
        <w:t>cenu</w:t>
      </w:r>
      <w:r w:rsidRPr="0098543C">
        <w:rPr>
          <w:lang w:val="lv-LV"/>
        </w:rPr>
        <w:t xml:space="preserve"> (</w:t>
      </w:r>
      <w:r w:rsidR="0005779E" w:rsidRPr="0098543C">
        <w:rPr>
          <w:lang w:val="lv-LV"/>
        </w:rPr>
        <w:t>1</w:t>
      </w:r>
      <w:r w:rsidRPr="0098543C">
        <w:rPr>
          <w:lang w:val="lv-LV"/>
        </w:rPr>
        <w:t>.pielikums).</w:t>
      </w:r>
    </w:p>
    <w:p w14:paraId="5D2E265B" w14:textId="2B986CCA" w:rsidR="00964B3B" w:rsidRPr="0098543C" w:rsidRDefault="0005779E" w:rsidP="0098543C">
      <w:pPr>
        <w:pStyle w:val="Heading2"/>
        <w:numPr>
          <w:ilvl w:val="1"/>
          <w:numId w:val="5"/>
        </w:numPr>
        <w:ind w:left="567" w:hanging="567"/>
        <w:rPr>
          <w:bCs/>
          <w:lang w:val="lv-LV"/>
        </w:rPr>
      </w:pPr>
      <w:r w:rsidRPr="0098543C">
        <w:rPr>
          <w:lang w:val="lv-LV"/>
        </w:rPr>
        <w:lastRenderedPageBreak/>
        <w:t>Cenu aptaujas</w:t>
      </w:r>
      <w:r w:rsidR="00964B3B" w:rsidRPr="0098543C">
        <w:rPr>
          <w:lang w:val="lv-LV"/>
        </w:rPr>
        <w:t xml:space="preserve"> priekšmets nav sadalīts daļās un piedāvājums jāiesniedz par pilnu apjomu. Nedrīkst iesniegt piedāvājuma variantus.</w:t>
      </w:r>
    </w:p>
    <w:p w14:paraId="2EC9FAA4" w14:textId="77777777" w:rsidR="007A568E" w:rsidRPr="007A568E" w:rsidRDefault="007A568E" w:rsidP="007A568E">
      <w:pPr>
        <w:tabs>
          <w:tab w:val="left" w:pos="284"/>
        </w:tabs>
        <w:ind w:left="340"/>
        <w:rPr>
          <w:b/>
          <w:bCs/>
        </w:rPr>
      </w:pPr>
    </w:p>
    <w:p w14:paraId="3FE69B0A" w14:textId="36CB2AB4" w:rsidR="00244E8C" w:rsidRPr="00244E8C" w:rsidRDefault="00244E8C" w:rsidP="00244E8C">
      <w:pPr>
        <w:pStyle w:val="ListParagraph"/>
        <w:numPr>
          <w:ilvl w:val="0"/>
          <w:numId w:val="5"/>
        </w:numPr>
        <w:tabs>
          <w:tab w:val="left" w:pos="284"/>
        </w:tabs>
        <w:spacing w:after="0" w:line="240" w:lineRule="auto"/>
        <w:ind w:left="0"/>
        <w:rPr>
          <w:rFonts w:ascii="Times New Roman" w:hAnsi="Times New Roman"/>
          <w:b/>
          <w:bCs/>
          <w:sz w:val="24"/>
          <w:szCs w:val="24"/>
        </w:rPr>
      </w:pPr>
      <w:r w:rsidRPr="00244E8C">
        <w:rPr>
          <w:rFonts w:ascii="Times New Roman" w:hAnsi="Times New Roman"/>
          <w:b/>
          <w:bCs/>
          <w:sz w:val="24"/>
          <w:szCs w:val="24"/>
        </w:rPr>
        <w:t>Piedāvājuma saturs</w:t>
      </w:r>
      <w:r w:rsidR="00A20EC7">
        <w:rPr>
          <w:rFonts w:ascii="Times New Roman" w:hAnsi="Times New Roman"/>
          <w:b/>
          <w:bCs/>
          <w:sz w:val="24"/>
          <w:szCs w:val="24"/>
        </w:rPr>
        <w:t xml:space="preserve"> (Noteikumu </w:t>
      </w:r>
      <w:r w:rsidR="004878F0">
        <w:rPr>
          <w:rFonts w:ascii="Times New Roman" w:hAnsi="Times New Roman"/>
          <w:b/>
          <w:bCs/>
          <w:sz w:val="24"/>
          <w:szCs w:val="24"/>
        </w:rPr>
        <w:t>1</w:t>
      </w:r>
      <w:r w:rsidR="00A20EC7">
        <w:rPr>
          <w:rFonts w:ascii="Times New Roman" w:hAnsi="Times New Roman"/>
          <w:b/>
          <w:bCs/>
          <w:sz w:val="24"/>
          <w:szCs w:val="24"/>
        </w:rPr>
        <w:t>.</w:t>
      </w:r>
      <w:r w:rsidR="0005779E">
        <w:rPr>
          <w:rFonts w:ascii="Times New Roman" w:hAnsi="Times New Roman"/>
          <w:b/>
          <w:bCs/>
          <w:sz w:val="24"/>
          <w:szCs w:val="24"/>
        </w:rPr>
        <w:t xml:space="preserve"> un 2. </w:t>
      </w:r>
      <w:r w:rsidR="00A20EC7">
        <w:rPr>
          <w:rFonts w:ascii="Times New Roman" w:hAnsi="Times New Roman"/>
          <w:b/>
          <w:bCs/>
          <w:sz w:val="24"/>
          <w:szCs w:val="24"/>
        </w:rPr>
        <w:t>pielikums)</w:t>
      </w:r>
      <w:r w:rsidRPr="00244E8C">
        <w:rPr>
          <w:rFonts w:ascii="Times New Roman" w:hAnsi="Times New Roman"/>
          <w:b/>
          <w:bCs/>
          <w:sz w:val="24"/>
          <w:szCs w:val="24"/>
        </w:rPr>
        <w:t>:</w:t>
      </w:r>
    </w:p>
    <w:p w14:paraId="20E58EB2" w14:textId="77777777" w:rsidR="0098543C" w:rsidRDefault="0005779E" w:rsidP="0098543C">
      <w:pPr>
        <w:pStyle w:val="ListParagraph"/>
        <w:numPr>
          <w:ilvl w:val="1"/>
          <w:numId w:val="5"/>
        </w:numPr>
        <w:spacing w:after="0" w:line="240" w:lineRule="auto"/>
        <w:rPr>
          <w:rFonts w:ascii="Times New Roman" w:hAnsi="Times New Roman"/>
          <w:sz w:val="24"/>
          <w:szCs w:val="24"/>
        </w:rPr>
      </w:pPr>
      <w:r w:rsidRPr="0098543C">
        <w:rPr>
          <w:rFonts w:ascii="Times New Roman" w:hAnsi="Times New Roman"/>
          <w:sz w:val="24"/>
          <w:szCs w:val="24"/>
        </w:rPr>
        <w:t>Piedāvājums sastāv no Piedāvājuma Cenu aptaujā (1.pielikums) un Tehniskā piedāvājuma (2.pielikums).</w:t>
      </w:r>
      <w:r w:rsidR="0098543C" w:rsidRPr="0098543C">
        <w:rPr>
          <w:rFonts w:ascii="Times New Roman" w:hAnsi="Times New Roman"/>
          <w:sz w:val="24"/>
          <w:szCs w:val="24"/>
        </w:rPr>
        <w:t xml:space="preserve"> </w:t>
      </w:r>
    </w:p>
    <w:p w14:paraId="01968312" w14:textId="11EEC687" w:rsidR="0098543C" w:rsidRPr="0098543C" w:rsidRDefault="0098543C" w:rsidP="0098543C">
      <w:pPr>
        <w:pStyle w:val="ListParagraph"/>
        <w:numPr>
          <w:ilvl w:val="1"/>
          <w:numId w:val="5"/>
        </w:numPr>
        <w:spacing w:after="0" w:line="240" w:lineRule="auto"/>
        <w:rPr>
          <w:rFonts w:ascii="Times New Roman" w:hAnsi="Times New Roman"/>
          <w:sz w:val="24"/>
          <w:szCs w:val="24"/>
        </w:rPr>
      </w:pPr>
      <w:r w:rsidRPr="0098543C">
        <w:rPr>
          <w:rFonts w:ascii="Times New Roman" w:hAnsi="Times New Roman"/>
          <w:sz w:val="24"/>
          <w:szCs w:val="24"/>
        </w:rPr>
        <w:t>Piedāvājum</w:t>
      </w:r>
      <w:r>
        <w:rPr>
          <w:rFonts w:ascii="Times New Roman" w:hAnsi="Times New Roman"/>
          <w:sz w:val="24"/>
          <w:szCs w:val="24"/>
        </w:rPr>
        <w:t>u</w:t>
      </w:r>
      <w:r w:rsidRPr="0098543C">
        <w:rPr>
          <w:rFonts w:ascii="Times New Roman" w:hAnsi="Times New Roman"/>
          <w:sz w:val="24"/>
          <w:szCs w:val="24"/>
        </w:rPr>
        <w:t xml:space="preserve"> paraksta ar drošu elektronisko parakstu (vai jāiesniedz parakstītā un skenētā veidā) Pretendenta pilnvarotā persona</w:t>
      </w:r>
    </w:p>
    <w:p w14:paraId="0C38F175" w14:textId="722D88F6" w:rsidR="00244E8C" w:rsidRPr="0098543C" w:rsidRDefault="0005779E" w:rsidP="00122771">
      <w:pPr>
        <w:pStyle w:val="ListParagraph"/>
        <w:numPr>
          <w:ilvl w:val="1"/>
          <w:numId w:val="5"/>
        </w:numPr>
        <w:spacing w:after="0" w:line="240" w:lineRule="auto"/>
        <w:ind w:left="567" w:hanging="567"/>
        <w:rPr>
          <w:rFonts w:ascii="Times New Roman" w:hAnsi="Times New Roman"/>
          <w:sz w:val="24"/>
          <w:szCs w:val="24"/>
        </w:rPr>
      </w:pPr>
      <w:r w:rsidRPr="0098543C">
        <w:rPr>
          <w:rFonts w:ascii="Times New Roman" w:hAnsi="Times New Roman"/>
          <w:sz w:val="24"/>
          <w:szCs w:val="24"/>
        </w:rPr>
        <w:t>1.pielikuma aiz</w:t>
      </w:r>
      <w:r w:rsidR="0098543C" w:rsidRPr="0098543C">
        <w:rPr>
          <w:rFonts w:ascii="Times New Roman" w:hAnsi="Times New Roman"/>
          <w:sz w:val="24"/>
          <w:szCs w:val="24"/>
        </w:rPr>
        <w:t>pildīšanas kārtība:</w:t>
      </w:r>
    </w:p>
    <w:p w14:paraId="710FA09B" w14:textId="77777777" w:rsidR="0098543C" w:rsidRDefault="00244E8C" w:rsidP="0098543C">
      <w:pPr>
        <w:pStyle w:val="ListParagraph"/>
        <w:numPr>
          <w:ilvl w:val="2"/>
          <w:numId w:val="5"/>
        </w:numPr>
        <w:spacing w:after="0" w:line="240" w:lineRule="auto"/>
        <w:rPr>
          <w:rFonts w:ascii="Times New Roman" w:hAnsi="Times New Roman"/>
          <w:sz w:val="24"/>
          <w:szCs w:val="24"/>
        </w:rPr>
      </w:pPr>
      <w:r w:rsidRPr="0098543C">
        <w:rPr>
          <w:rFonts w:ascii="Times New Roman" w:hAnsi="Times New Roman"/>
          <w:sz w:val="24"/>
          <w:szCs w:val="24"/>
        </w:rPr>
        <w:t>Piedāvājum</w:t>
      </w:r>
      <w:r w:rsidR="00A20EC7" w:rsidRPr="0098543C">
        <w:rPr>
          <w:rFonts w:ascii="Times New Roman" w:hAnsi="Times New Roman"/>
          <w:sz w:val="24"/>
          <w:szCs w:val="24"/>
        </w:rPr>
        <w:t>a cenā</w:t>
      </w:r>
      <w:r w:rsidRPr="0098543C">
        <w:rPr>
          <w:rFonts w:ascii="Times New Roman" w:hAnsi="Times New Roman"/>
          <w:sz w:val="24"/>
          <w:szCs w:val="24"/>
        </w:rPr>
        <w:t xml:space="preserve"> jānorāda cena euro, neieskaitot PVN, ar 2 (diviem) cipariem aiz komata</w:t>
      </w:r>
      <w:r w:rsidR="00A20EC7" w:rsidRPr="0098543C">
        <w:rPr>
          <w:rFonts w:ascii="Times New Roman" w:hAnsi="Times New Roman"/>
          <w:sz w:val="24"/>
          <w:szCs w:val="24"/>
        </w:rPr>
        <w:t xml:space="preserve">. </w:t>
      </w:r>
    </w:p>
    <w:p w14:paraId="258172F0" w14:textId="4AAF3320" w:rsidR="00244E8C" w:rsidRPr="0098543C" w:rsidRDefault="00A20EC7" w:rsidP="0098543C">
      <w:pPr>
        <w:pStyle w:val="ListParagraph"/>
        <w:numPr>
          <w:ilvl w:val="2"/>
          <w:numId w:val="5"/>
        </w:numPr>
        <w:spacing w:after="0" w:line="240" w:lineRule="auto"/>
        <w:rPr>
          <w:rFonts w:ascii="Times New Roman" w:hAnsi="Times New Roman"/>
          <w:sz w:val="24"/>
          <w:szCs w:val="24"/>
        </w:rPr>
      </w:pPr>
      <w:r w:rsidRPr="0098543C">
        <w:rPr>
          <w:rFonts w:ascii="Times New Roman" w:hAnsi="Times New Roman"/>
          <w:sz w:val="24"/>
          <w:szCs w:val="24"/>
        </w:rPr>
        <w:t>Piedāvājuma cenā tiek iekļauti visi izdevumi un izmaksas, kas saistītas ar līguma izpildi</w:t>
      </w:r>
      <w:r w:rsidRPr="0098543C">
        <w:rPr>
          <w:rFonts w:ascii="Times New Roman" w:hAnsi="Times New Roman"/>
          <w:bCs/>
          <w:sz w:val="24"/>
          <w:szCs w:val="24"/>
        </w:rPr>
        <w:t>– nodokļi</w:t>
      </w:r>
      <w:r w:rsidR="0098543C">
        <w:rPr>
          <w:rFonts w:ascii="Times New Roman" w:hAnsi="Times New Roman"/>
          <w:bCs/>
          <w:sz w:val="24"/>
          <w:szCs w:val="24"/>
        </w:rPr>
        <w:t xml:space="preserve"> </w:t>
      </w:r>
      <w:r w:rsidRPr="0098543C">
        <w:rPr>
          <w:rFonts w:ascii="Times New Roman" w:hAnsi="Times New Roman"/>
          <w:bCs/>
          <w:sz w:val="24"/>
          <w:szCs w:val="24"/>
        </w:rPr>
        <w:t>(izņemot pievienotās vērtības nodokli),</w:t>
      </w:r>
      <w:r w:rsidR="0098543C">
        <w:rPr>
          <w:rFonts w:ascii="Times New Roman" w:hAnsi="Times New Roman"/>
          <w:bCs/>
          <w:sz w:val="24"/>
          <w:szCs w:val="24"/>
        </w:rPr>
        <w:t xml:space="preserve"> nodevas, </w:t>
      </w:r>
      <w:r w:rsidRPr="0098543C">
        <w:rPr>
          <w:rFonts w:ascii="Times New Roman" w:hAnsi="Times New Roman"/>
          <w:bCs/>
          <w:sz w:val="24"/>
          <w:szCs w:val="24"/>
        </w:rPr>
        <w:t>administrācijas, transporta izmaksas u.c. saistītās izmaksas.</w:t>
      </w:r>
    </w:p>
    <w:p w14:paraId="2543D88C" w14:textId="7A31AF8C" w:rsidR="0098543C" w:rsidRPr="0098543C" w:rsidRDefault="0098543C" w:rsidP="0098543C">
      <w:pPr>
        <w:pStyle w:val="ListParagraph"/>
        <w:numPr>
          <w:ilvl w:val="1"/>
          <w:numId w:val="5"/>
        </w:numPr>
        <w:spacing w:after="0" w:line="240" w:lineRule="auto"/>
        <w:rPr>
          <w:rFonts w:ascii="Times New Roman" w:hAnsi="Times New Roman"/>
          <w:sz w:val="24"/>
          <w:szCs w:val="24"/>
        </w:rPr>
      </w:pPr>
      <w:r w:rsidRPr="0098543C">
        <w:rPr>
          <w:rFonts w:ascii="Times New Roman" w:hAnsi="Times New Roman"/>
          <w:sz w:val="24"/>
          <w:szCs w:val="24"/>
        </w:rPr>
        <w:t>2.pielikuma aizpildīšanas kārība:</w:t>
      </w:r>
    </w:p>
    <w:p w14:paraId="52577A8C" w14:textId="34112FCE" w:rsidR="0098543C" w:rsidRDefault="0098543C" w:rsidP="0098543C">
      <w:pPr>
        <w:pStyle w:val="Subtitle"/>
        <w:numPr>
          <w:ilvl w:val="2"/>
          <w:numId w:val="5"/>
        </w:numPr>
        <w:rPr>
          <w:sz w:val="24"/>
          <w:szCs w:val="24"/>
        </w:rPr>
      </w:pPr>
      <w:r w:rsidRPr="0098543C">
        <w:rPr>
          <w:sz w:val="24"/>
          <w:szCs w:val="24"/>
        </w:rPr>
        <w:t>Tehniskā specifikācija atsevišķi nav jāpilda. Pretendents iesniedz Tehnisko piedāvājumu un apliecina, ka piekrīt Tehniskās specifikācijas izvirzītajām prasībām.</w:t>
      </w:r>
    </w:p>
    <w:p w14:paraId="21F59B61" w14:textId="77777777" w:rsidR="0098543C" w:rsidRDefault="0098543C" w:rsidP="0098543C">
      <w:pPr>
        <w:pStyle w:val="ListParagraph"/>
        <w:numPr>
          <w:ilvl w:val="2"/>
          <w:numId w:val="5"/>
        </w:numPr>
        <w:spacing w:after="0" w:line="240" w:lineRule="auto"/>
        <w:rPr>
          <w:rFonts w:ascii="Times New Roman" w:hAnsi="Times New Roman"/>
          <w:sz w:val="24"/>
          <w:szCs w:val="24"/>
        </w:rPr>
      </w:pPr>
      <w:r w:rsidRPr="0098543C">
        <w:rPr>
          <w:rFonts w:ascii="Times New Roman" w:hAnsi="Times New Roman"/>
          <w:sz w:val="24"/>
          <w:szCs w:val="24"/>
        </w:rPr>
        <w:t xml:space="preserve">Pretendenta piedāvājumā nedrīkst būt vairāki tehnisko piedāvājumu varianti </w:t>
      </w:r>
    </w:p>
    <w:p w14:paraId="5963BC66" w14:textId="77777777" w:rsidR="00A20EC7" w:rsidRPr="00244E8C" w:rsidRDefault="00A20EC7" w:rsidP="00A20EC7">
      <w:pPr>
        <w:pStyle w:val="ListParagraph"/>
        <w:spacing w:after="0" w:line="240" w:lineRule="auto"/>
        <w:ind w:left="0"/>
        <w:rPr>
          <w:rFonts w:ascii="Times New Roman" w:hAnsi="Times New Roman"/>
          <w:sz w:val="24"/>
          <w:szCs w:val="24"/>
        </w:rPr>
      </w:pPr>
    </w:p>
    <w:p w14:paraId="78346C45" w14:textId="7F26DA08" w:rsidR="00244E8C" w:rsidRPr="00A20EC7" w:rsidRDefault="00244E8C" w:rsidP="00A20EC7">
      <w:pPr>
        <w:pStyle w:val="ListParagraph"/>
        <w:numPr>
          <w:ilvl w:val="0"/>
          <w:numId w:val="5"/>
        </w:numPr>
        <w:tabs>
          <w:tab w:val="left" w:pos="426"/>
        </w:tabs>
        <w:spacing w:after="0" w:line="240" w:lineRule="auto"/>
        <w:ind w:left="0"/>
        <w:jc w:val="left"/>
        <w:rPr>
          <w:rFonts w:ascii="Times New Roman" w:hAnsi="Times New Roman"/>
          <w:b/>
          <w:bCs/>
          <w:sz w:val="24"/>
          <w:szCs w:val="24"/>
        </w:rPr>
      </w:pPr>
      <w:r w:rsidRPr="00A20EC7">
        <w:rPr>
          <w:rFonts w:ascii="Times New Roman" w:hAnsi="Times New Roman"/>
          <w:b/>
          <w:bCs/>
          <w:sz w:val="24"/>
          <w:szCs w:val="24"/>
        </w:rPr>
        <w:t>Piedāvājuma vērtēšana:</w:t>
      </w:r>
    </w:p>
    <w:p w14:paraId="10876975" w14:textId="2994643B" w:rsidR="00244E8C" w:rsidRPr="00122771" w:rsidRDefault="00A20EC7"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izvēles kritērijs – viszemākā kopējā cena par piedāvājumu</w:t>
      </w:r>
      <w:r w:rsidR="0097693E">
        <w:rPr>
          <w:rFonts w:ascii="Times New Roman" w:hAnsi="Times New Roman"/>
          <w:sz w:val="24"/>
          <w:szCs w:val="24"/>
        </w:rPr>
        <w:t>.</w:t>
      </w:r>
    </w:p>
    <w:p w14:paraId="4AA3F55C" w14:textId="5CBAD5FF" w:rsidR="00A20EC7" w:rsidRPr="00122771" w:rsidRDefault="00122771"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Pretendenta atbilstību cenu aptaujas noteikumu 2.punkta prasībām komisija pārbaudīs publiski pieejamās datu bāzēs. </w:t>
      </w:r>
    </w:p>
    <w:p w14:paraId="07550EE4" w14:textId="2D1F0A9D" w:rsidR="00244E8C" w:rsidRDefault="00122771"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Nenoraidītie piedāvājumu tiks savstarpēji salīdzināti, lai noteiktu cenu aptaujas uzvarētāju.</w:t>
      </w:r>
    </w:p>
    <w:p w14:paraId="36EF16EA" w14:textId="5861D010" w:rsidR="00244E8C" w:rsidRDefault="00122771"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Par cenu aptaujas uzvarētāju tiks atzīts Pretendents, kas iesniedzis piedāvājumu ar viszemāko cenu.</w:t>
      </w:r>
    </w:p>
    <w:p w14:paraId="3B77DAAB" w14:textId="659860ED" w:rsidR="00122771" w:rsidRPr="00122771" w:rsidRDefault="00122771" w:rsidP="00122771"/>
    <w:p w14:paraId="21CB474E" w14:textId="40A0716A" w:rsidR="00122771" w:rsidRPr="00122771" w:rsidRDefault="00122771" w:rsidP="00122771">
      <w:pPr>
        <w:pStyle w:val="ListParagraph"/>
        <w:numPr>
          <w:ilvl w:val="0"/>
          <w:numId w:val="5"/>
        </w:numPr>
        <w:tabs>
          <w:tab w:val="left" w:pos="284"/>
        </w:tabs>
        <w:spacing w:after="0" w:line="240" w:lineRule="auto"/>
        <w:ind w:left="0"/>
        <w:rPr>
          <w:rFonts w:ascii="Times New Roman" w:hAnsi="Times New Roman"/>
          <w:b/>
          <w:bCs/>
          <w:sz w:val="24"/>
          <w:szCs w:val="24"/>
        </w:rPr>
      </w:pPr>
      <w:r w:rsidRPr="00122771">
        <w:rPr>
          <w:rFonts w:ascii="Times New Roman" w:hAnsi="Times New Roman"/>
          <w:b/>
          <w:bCs/>
          <w:sz w:val="24"/>
          <w:szCs w:val="24"/>
        </w:rPr>
        <w:t>Līguma slēgšana un apmaksas nosacījumi</w:t>
      </w:r>
      <w:r w:rsidR="004878F0">
        <w:rPr>
          <w:rFonts w:ascii="Times New Roman" w:hAnsi="Times New Roman"/>
          <w:b/>
          <w:bCs/>
          <w:sz w:val="24"/>
          <w:szCs w:val="24"/>
        </w:rPr>
        <w:t xml:space="preserve"> (Noteikumu </w:t>
      </w:r>
      <w:r w:rsidR="0098543C">
        <w:rPr>
          <w:rFonts w:ascii="Times New Roman" w:hAnsi="Times New Roman"/>
          <w:b/>
          <w:bCs/>
          <w:sz w:val="24"/>
          <w:szCs w:val="24"/>
        </w:rPr>
        <w:t>3</w:t>
      </w:r>
      <w:r w:rsidR="004878F0">
        <w:rPr>
          <w:rFonts w:ascii="Times New Roman" w:hAnsi="Times New Roman"/>
          <w:b/>
          <w:bCs/>
          <w:sz w:val="24"/>
          <w:szCs w:val="24"/>
        </w:rPr>
        <w:t>.pielikums):</w:t>
      </w:r>
    </w:p>
    <w:p w14:paraId="5F7CE2F9" w14:textId="0A754441" w:rsidR="00122771" w:rsidRDefault="00122771"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Ar cenu aptaujas uzvarētāju tiks noslēgts līgums, kura projekts pievienots Noteikumu </w:t>
      </w:r>
      <w:r w:rsidR="007A568E">
        <w:rPr>
          <w:rFonts w:ascii="Times New Roman" w:hAnsi="Times New Roman"/>
          <w:sz w:val="24"/>
          <w:szCs w:val="24"/>
        </w:rPr>
        <w:t>3</w:t>
      </w:r>
      <w:r w:rsidRPr="00122771">
        <w:rPr>
          <w:rFonts w:ascii="Times New Roman" w:hAnsi="Times New Roman"/>
          <w:sz w:val="24"/>
          <w:szCs w:val="24"/>
        </w:rPr>
        <w:t xml:space="preserve">.pielikumā. </w:t>
      </w:r>
    </w:p>
    <w:p w14:paraId="1F883E16" w14:textId="3B22B58D" w:rsidR="00D62F92" w:rsidRPr="00122771" w:rsidRDefault="004878F0"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D62F92">
        <w:rPr>
          <w:rFonts w:ascii="Times New Roman" w:hAnsi="Times New Roman"/>
          <w:sz w:val="24"/>
          <w:szCs w:val="24"/>
        </w:rPr>
        <w:t xml:space="preserve"> apmaksa saskaņā ar līguma nosacījumiem.</w:t>
      </w:r>
    </w:p>
    <w:p w14:paraId="504BC87D" w14:textId="0AD18441" w:rsidR="00122771" w:rsidRPr="00122771" w:rsidRDefault="00122771"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iesniegšana uzskatāma par piekrišanu līguma projekta noteikumiem.</w:t>
      </w:r>
    </w:p>
    <w:p w14:paraId="017DF2C8" w14:textId="4EB4A5A8" w:rsidR="00C57060" w:rsidRDefault="00C57060" w:rsidP="00A20EC7"/>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480976AD" w:rsidR="00122771" w:rsidRDefault="00122771" w:rsidP="00C57060">
      <w:r>
        <w:t xml:space="preserve">1.pielikums </w:t>
      </w:r>
      <w:r w:rsidR="00132AF4">
        <w:t>—</w:t>
      </w:r>
      <w:r w:rsidR="0097693E">
        <w:t xml:space="preserve"> </w:t>
      </w:r>
      <w:r>
        <w:t>Piedāvājums</w:t>
      </w:r>
      <w:r w:rsidR="00964B3B">
        <w:t xml:space="preserve"> cenu aptaujā</w:t>
      </w:r>
    </w:p>
    <w:p w14:paraId="50F8B0EB" w14:textId="18AC86D8" w:rsidR="00964B3B" w:rsidRDefault="00964B3B" w:rsidP="00C57060">
      <w:r>
        <w:t>2.pielikum</w:t>
      </w:r>
      <w:r w:rsidR="0098543C">
        <w:t>s</w:t>
      </w:r>
      <w:r>
        <w:t xml:space="preserve"> </w:t>
      </w:r>
      <w:r w:rsidR="0098543C">
        <w:t xml:space="preserve">— </w:t>
      </w:r>
      <w:r>
        <w:t>Tehniskā specifikācija un tehniskais piedāvājums</w:t>
      </w:r>
    </w:p>
    <w:p w14:paraId="0CD525BA" w14:textId="18B9931C" w:rsidR="00122771" w:rsidRDefault="0097693E" w:rsidP="00C57060">
      <w:r>
        <w:t>2</w:t>
      </w:r>
      <w:r w:rsidR="00122771">
        <w:t xml:space="preserve">.pielikums — </w:t>
      </w:r>
      <w:r>
        <w:t>Iepirkuma</w:t>
      </w:r>
      <w:r w:rsidR="00122771">
        <w:t xml:space="preserve"> līguma projekts</w:t>
      </w:r>
    </w:p>
    <w:p w14:paraId="7D9509C0" w14:textId="59A3FE83" w:rsidR="00122771" w:rsidRDefault="00122771" w:rsidP="00C57060"/>
    <w:p w14:paraId="0367D9DC" w14:textId="421D8079" w:rsidR="00122771" w:rsidRDefault="00122771">
      <w:pPr>
        <w:spacing w:after="160" w:line="259" w:lineRule="auto"/>
        <w:jc w:val="left"/>
      </w:pPr>
      <w:r>
        <w:br w:type="page"/>
      </w:r>
    </w:p>
    <w:p w14:paraId="442E1FAE" w14:textId="7D0A18B6" w:rsidR="00132AF4" w:rsidRDefault="00984908" w:rsidP="00132AF4">
      <w:pPr>
        <w:jc w:val="right"/>
      </w:pPr>
      <w:r>
        <w:lastRenderedPageBreak/>
        <w:t>1</w:t>
      </w:r>
      <w:r w:rsidR="00132AF4">
        <w:t>.pielikums</w:t>
      </w:r>
    </w:p>
    <w:p w14:paraId="0C8792B1" w14:textId="3DF35BFE" w:rsidR="00271AE9" w:rsidRDefault="00271AE9" w:rsidP="00C57060"/>
    <w:p w14:paraId="31FE3DC2" w14:textId="7F8F1C96" w:rsidR="0097693E" w:rsidRDefault="009C0871" w:rsidP="0097693E">
      <w:pPr>
        <w:jc w:val="center"/>
        <w:rPr>
          <w:b/>
          <w:bCs/>
          <w:caps/>
        </w:rPr>
      </w:pPr>
      <w:r w:rsidRPr="009C0871">
        <w:rPr>
          <w:b/>
          <w:bCs/>
        </w:rPr>
        <w:t>PIEDĀVĀJUMS</w:t>
      </w:r>
      <w:r w:rsidR="00964B3B">
        <w:rPr>
          <w:b/>
          <w:bCs/>
        </w:rPr>
        <w:t xml:space="preserve"> </w:t>
      </w:r>
      <w:bookmarkStart w:id="21" w:name="_Hlk118100947"/>
      <w:r w:rsidR="0097693E">
        <w:rPr>
          <w:b/>
          <w:bCs/>
          <w:caps/>
        </w:rPr>
        <w:t>cenu aptaujā</w:t>
      </w:r>
    </w:p>
    <w:p w14:paraId="1FA02B96" w14:textId="77777777" w:rsidR="00801FBB" w:rsidRDefault="00801FBB" w:rsidP="00EF5D91">
      <w:pPr>
        <w:jc w:val="center"/>
        <w:rPr>
          <w:b/>
          <w:bCs/>
          <w:caps/>
        </w:rPr>
      </w:pPr>
      <w:r>
        <w:rPr>
          <w:caps/>
        </w:rPr>
        <w:t>notekūdeņu attīrīšanas iekārtu dūņu izvešana no dūņu laukiem un utilizēšana</w:t>
      </w:r>
      <w:r>
        <w:rPr>
          <w:b/>
          <w:bCs/>
          <w:caps/>
        </w:rPr>
        <w:t xml:space="preserve"> </w:t>
      </w:r>
    </w:p>
    <w:p w14:paraId="7FB98662" w14:textId="1E3F7B2F" w:rsidR="009C0871" w:rsidRDefault="003F271D" w:rsidP="003F271D">
      <w:pPr>
        <w:jc w:val="center"/>
      </w:pPr>
      <w:r>
        <w:t xml:space="preserve">Nr. AS OŪS </w:t>
      </w:r>
      <w:r w:rsidR="009C0871">
        <w:t>202</w:t>
      </w:r>
      <w:r w:rsidR="00EF5D91">
        <w:t>3</w:t>
      </w:r>
      <w:r w:rsidR="009C0871">
        <w:t>/</w:t>
      </w:r>
      <w:r w:rsidR="004504EA">
        <w:t>1</w:t>
      </w:r>
      <w:r w:rsidR="00801FBB">
        <w:t>6</w:t>
      </w:r>
      <w:r w:rsidR="00EF5D91">
        <w:t>_SPS/</w:t>
      </w:r>
      <w:r w:rsidR="009C0871">
        <w:t>CA</w:t>
      </w:r>
    </w:p>
    <w:bookmarkEnd w:id="21"/>
    <w:p w14:paraId="3F6C0281" w14:textId="2DA8EE2C" w:rsidR="009C0871" w:rsidRDefault="009C0871" w:rsidP="009C0871">
      <w:pPr>
        <w:jc w:val="center"/>
      </w:pPr>
    </w:p>
    <w:p w14:paraId="7D1DF8DD" w14:textId="2D74E701" w:rsidR="009C0871" w:rsidRDefault="0008122E" w:rsidP="0008122E">
      <w:pPr>
        <w:jc w:val="left"/>
      </w:pPr>
      <w:r>
        <w:t>202</w:t>
      </w:r>
      <w:r w:rsidR="00EF5D91">
        <w:t>3</w:t>
      </w:r>
      <w:r>
        <w:t>.gada __________</w:t>
      </w:r>
    </w:p>
    <w:p w14:paraId="066A2B5F" w14:textId="77777777" w:rsidR="0008122E" w:rsidRDefault="0008122E" w:rsidP="0008122E">
      <w:pPr>
        <w:ind w:right="-567"/>
        <w:rPr>
          <w:rFonts w:eastAsia="Calibri"/>
        </w:rPr>
      </w:pPr>
    </w:p>
    <w:p w14:paraId="72726AAC" w14:textId="1EC854CE" w:rsidR="0008122E" w:rsidRPr="00C142B0" w:rsidRDefault="0008122E" w:rsidP="0008122E">
      <w:pPr>
        <w:ind w:right="-567"/>
        <w:rPr>
          <w:rFonts w:eastAsia="Calibri"/>
        </w:rPr>
      </w:pPr>
      <w:r w:rsidRPr="00C142B0">
        <w:rPr>
          <w:rFonts w:eastAsia="Calibri"/>
        </w:rPr>
        <w:t>&lt;Pretendenta nosaukums&gt;</w:t>
      </w:r>
    </w:p>
    <w:p w14:paraId="2A7331E9" w14:textId="77777777" w:rsidR="0008122E" w:rsidRPr="00C142B0" w:rsidRDefault="0008122E" w:rsidP="0008122E">
      <w:pPr>
        <w:ind w:right="-567"/>
        <w:rPr>
          <w:rFonts w:eastAsia="Calibri"/>
        </w:rPr>
      </w:pPr>
      <w:r w:rsidRPr="00C142B0">
        <w:rPr>
          <w:rFonts w:eastAsia="Calibri"/>
        </w:rPr>
        <w:t>&lt;Reģistrācijas numurs&gt;</w:t>
      </w:r>
    </w:p>
    <w:p w14:paraId="204E8100" w14:textId="77777777" w:rsidR="0008122E" w:rsidRDefault="0008122E" w:rsidP="0008122E">
      <w:pPr>
        <w:ind w:right="-567"/>
        <w:rPr>
          <w:rFonts w:eastAsia="Calibri"/>
        </w:rPr>
      </w:pPr>
      <w:r w:rsidRPr="00C142B0">
        <w:rPr>
          <w:rFonts w:eastAsia="Calibri"/>
        </w:rPr>
        <w:t>&lt;Adrese&gt;</w:t>
      </w:r>
    </w:p>
    <w:p w14:paraId="7EB7B02B" w14:textId="77777777" w:rsidR="0008122E" w:rsidRPr="00C142B0" w:rsidRDefault="0008122E" w:rsidP="0008122E">
      <w:pPr>
        <w:ind w:right="-567"/>
        <w:rPr>
          <w:rFonts w:eastAsia="Calibri"/>
        </w:rPr>
      </w:pPr>
      <w:r>
        <w:rPr>
          <w:rFonts w:eastAsia="Calibri"/>
        </w:rPr>
        <w:t>&lt;Kontaktpersona&gt;</w:t>
      </w:r>
    </w:p>
    <w:p w14:paraId="72935CF6" w14:textId="545BEAFE" w:rsidR="0008122E" w:rsidRDefault="0008122E">
      <w:pPr>
        <w:spacing w:after="160" w:line="259" w:lineRule="auto"/>
        <w:jc w:val="left"/>
      </w:pPr>
    </w:p>
    <w:p w14:paraId="6552F447" w14:textId="70A62840" w:rsidR="00D20AED" w:rsidRDefault="00D20AED" w:rsidP="0097693E">
      <w:pPr>
        <w:spacing w:after="160" w:line="259" w:lineRule="auto"/>
      </w:pPr>
      <w:bookmarkStart w:id="22" w:name="_Ref339629910"/>
      <w:r w:rsidRPr="005A6E40">
        <w:rPr>
          <w:rFonts w:eastAsia="Calibri"/>
          <w:color w:val="000000"/>
          <w:u w:color="000000"/>
          <w:lang w:eastAsia="lv-LV"/>
        </w:rPr>
        <w:t xml:space="preserve">Ar šo mēs apliecinām savu dalību </w:t>
      </w:r>
      <w:r>
        <w:rPr>
          <w:rFonts w:eastAsia="Calibri"/>
          <w:color w:val="000000"/>
          <w:u w:color="000000"/>
          <w:lang w:eastAsia="lv-LV"/>
        </w:rPr>
        <w:t>Cenu aptaujā</w:t>
      </w:r>
      <w:r w:rsidRPr="005A6E40">
        <w:rPr>
          <w:rFonts w:eastAsia="Calibri"/>
          <w:color w:val="000000"/>
          <w:u w:color="000000"/>
          <w:lang w:eastAsia="lv-LV"/>
        </w:rPr>
        <w:t xml:space="preserve">. Apstiprinām, ka esam iepazinušies ar </w:t>
      </w:r>
      <w:r w:rsidR="0097693E">
        <w:rPr>
          <w:rFonts w:eastAsia="Calibri"/>
          <w:color w:val="000000"/>
          <w:u w:color="000000"/>
          <w:lang w:eastAsia="lv-LV"/>
        </w:rPr>
        <w:t>cenu aptaujas n</w:t>
      </w:r>
      <w:r>
        <w:rPr>
          <w:rFonts w:eastAsia="Calibri"/>
          <w:color w:val="000000"/>
          <w:u w:color="000000"/>
          <w:lang w:eastAsia="lv-LV"/>
        </w:rPr>
        <w:t>oteikumiem</w:t>
      </w:r>
      <w:r w:rsidR="00801FBB">
        <w:rPr>
          <w:rFonts w:eastAsia="Calibri"/>
          <w:color w:val="000000"/>
          <w:u w:color="000000"/>
          <w:lang w:eastAsia="lv-LV"/>
        </w:rPr>
        <w:t>, notekūdeņu attīrīšanas iekārtu dūņu izvešanas no dūņu laukiem un utilizēšanu</w:t>
      </w:r>
      <w:r w:rsidR="0097693E">
        <w:rPr>
          <w:rFonts w:eastAsia="Calibri"/>
          <w:color w:val="000000"/>
          <w:u w:color="000000"/>
          <w:lang w:eastAsia="lv-LV"/>
        </w:rPr>
        <w:t xml:space="preserve"> saistošo informāciju</w:t>
      </w:r>
      <w:r w:rsidRPr="005A6E40">
        <w:rPr>
          <w:rFonts w:eastAsia="Calibri"/>
          <w:color w:val="000000"/>
          <w:u w:color="000000"/>
          <w:lang w:eastAsia="lv-LV"/>
        </w:rPr>
        <w:t xml:space="preserve">, </w:t>
      </w:r>
      <w:r w:rsidR="0097693E">
        <w:rPr>
          <w:rFonts w:eastAsia="Calibri"/>
          <w:color w:val="000000"/>
          <w:u w:color="000000"/>
          <w:lang w:eastAsia="lv-LV"/>
        </w:rPr>
        <w:t xml:space="preserve">izprotam </w:t>
      </w:r>
      <w:r w:rsidRPr="005A6E40">
        <w:rPr>
          <w:rFonts w:eastAsia="Calibri"/>
          <w:color w:val="000000"/>
          <w:u w:color="000000"/>
          <w:lang w:eastAsia="lv-LV"/>
        </w:rPr>
        <w:t>un piekrītam visiem minētajiem nosacījumiem, tie ir skaidri un saprotami</w:t>
      </w:r>
      <w:bookmarkEnd w:id="22"/>
      <w:r>
        <w:rPr>
          <w:rFonts w:eastAsia="Calibri"/>
          <w:color w:val="000000"/>
          <w:u w:color="000000"/>
          <w:lang w:eastAsia="lv-LV"/>
        </w:rPr>
        <w:t>.</w:t>
      </w:r>
    </w:p>
    <w:p w14:paraId="392F3A72" w14:textId="6C467CDF" w:rsidR="00801FBB" w:rsidRDefault="00801FBB" w:rsidP="00754FC5">
      <w:pPr>
        <w:pStyle w:val="Apakpunkts"/>
        <w:numPr>
          <w:ilvl w:val="0"/>
          <w:numId w:val="14"/>
        </w:numPr>
        <w:ind w:left="426" w:hanging="426"/>
        <w:rPr>
          <w:rFonts w:ascii="Times New Roman" w:hAnsi="Times New Roman"/>
          <w:b w:val="0"/>
          <w:bCs/>
        </w:rPr>
      </w:pPr>
      <w:r>
        <w:rPr>
          <w:rFonts w:ascii="Times New Roman" w:hAnsi="Times New Roman"/>
          <w:b w:val="0"/>
          <w:bCs/>
        </w:rPr>
        <w:t>Mēs, p</w:t>
      </w:r>
      <w:r w:rsidRPr="00A35C47">
        <w:rPr>
          <w:rFonts w:ascii="Times New Roman" w:hAnsi="Times New Roman"/>
          <w:b w:val="0"/>
          <w:bCs/>
        </w:rPr>
        <w:t>iedāv</w:t>
      </w:r>
      <w:r>
        <w:rPr>
          <w:rFonts w:ascii="Times New Roman" w:hAnsi="Times New Roman"/>
          <w:b w:val="0"/>
          <w:bCs/>
        </w:rPr>
        <w:t>ājam veikt Notekūdeņu attīrīšanas iekārtu dūņu izvešanas no dūņu laukiem un utilizēšanu, iekļaujot visus izdevumus par Pakalpojumu, par šādu cenu, EUR, bez PVN:</w:t>
      </w:r>
    </w:p>
    <w:p w14:paraId="6D600E6D" w14:textId="77777777" w:rsidR="00801FBB" w:rsidRDefault="00801FBB" w:rsidP="00801FBB">
      <w:pPr>
        <w:pStyle w:val="Apakpunkts"/>
        <w:ind w:left="851" w:hanging="851"/>
        <w:rPr>
          <w:rFonts w:ascii="Times New Roman" w:hAnsi="Times New Roman"/>
          <w:b w:val="0"/>
          <w:bCs/>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555"/>
        <w:gridCol w:w="1555"/>
        <w:gridCol w:w="1697"/>
      </w:tblGrid>
      <w:tr w:rsidR="00D938AA" w:rsidRPr="006360DE" w14:paraId="16951F06" w14:textId="4995A722" w:rsidTr="00D938AA">
        <w:trPr>
          <w:jc w:val="center"/>
        </w:trPr>
        <w:tc>
          <w:tcPr>
            <w:tcW w:w="4536" w:type="dxa"/>
            <w:shd w:val="clear" w:color="auto" w:fill="auto"/>
          </w:tcPr>
          <w:p w14:paraId="191652C7" w14:textId="77777777" w:rsidR="00D938AA" w:rsidRPr="006360DE" w:rsidRDefault="00D938AA" w:rsidP="00D742E4">
            <w:pPr>
              <w:jc w:val="center"/>
              <w:rPr>
                <w:b/>
                <w:sz w:val="20"/>
                <w:szCs w:val="20"/>
              </w:rPr>
            </w:pPr>
            <w:r>
              <w:rPr>
                <w:b/>
                <w:sz w:val="20"/>
                <w:szCs w:val="20"/>
              </w:rPr>
              <w:t>Nosaukums</w:t>
            </w:r>
          </w:p>
        </w:tc>
        <w:tc>
          <w:tcPr>
            <w:tcW w:w="1555" w:type="dxa"/>
            <w:shd w:val="clear" w:color="auto" w:fill="auto"/>
          </w:tcPr>
          <w:p w14:paraId="0872546B" w14:textId="77777777" w:rsidR="00D938AA" w:rsidRPr="006360DE" w:rsidRDefault="00D938AA" w:rsidP="00D742E4">
            <w:pPr>
              <w:jc w:val="center"/>
              <w:rPr>
                <w:b/>
                <w:sz w:val="20"/>
                <w:szCs w:val="20"/>
              </w:rPr>
            </w:pPr>
            <w:r>
              <w:rPr>
                <w:b/>
                <w:sz w:val="20"/>
                <w:szCs w:val="20"/>
              </w:rPr>
              <w:t>Plānotais apjoms, m</w:t>
            </w:r>
            <w:r w:rsidRPr="005741D1">
              <w:rPr>
                <w:b/>
                <w:sz w:val="20"/>
                <w:szCs w:val="20"/>
                <w:vertAlign w:val="superscript"/>
              </w:rPr>
              <w:t>3</w:t>
            </w:r>
          </w:p>
        </w:tc>
        <w:tc>
          <w:tcPr>
            <w:tcW w:w="1555" w:type="dxa"/>
            <w:shd w:val="clear" w:color="auto" w:fill="auto"/>
          </w:tcPr>
          <w:p w14:paraId="251D4239" w14:textId="77777777" w:rsidR="00D938AA" w:rsidRPr="006360DE" w:rsidRDefault="00D938AA" w:rsidP="00D742E4">
            <w:pPr>
              <w:jc w:val="center"/>
              <w:rPr>
                <w:b/>
                <w:sz w:val="20"/>
                <w:szCs w:val="20"/>
                <w:vertAlign w:val="superscript"/>
              </w:rPr>
            </w:pPr>
            <w:r w:rsidRPr="006360DE">
              <w:rPr>
                <w:b/>
                <w:sz w:val="20"/>
                <w:szCs w:val="20"/>
              </w:rPr>
              <w:t>Cena par 1 m</w:t>
            </w:r>
            <w:r w:rsidRPr="006360DE">
              <w:rPr>
                <w:b/>
                <w:sz w:val="20"/>
                <w:szCs w:val="20"/>
                <w:vertAlign w:val="superscript"/>
              </w:rPr>
              <w:t xml:space="preserve">3 </w:t>
            </w:r>
          </w:p>
          <w:p w14:paraId="6E8244C5" w14:textId="77777777" w:rsidR="00D938AA" w:rsidRPr="006360DE" w:rsidRDefault="00D938AA" w:rsidP="00D742E4">
            <w:pPr>
              <w:jc w:val="center"/>
              <w:rPr>
                <w:b/>
                <w:sz w:val="20"/>
                <w:szCs w:val="20"/>
              </w:rPr>
            </w:pPr>
            <w:r w:rsidRPr="006360DE">
              <w:rPr>
                <w:b/>
                <w:sz w:val="20"/>
                <w:szCs w:val="20"/>
              </w:rPr>
              <w:t xml:space="preserve">EUR bez PVN </w:t>
            </w:r>
          </w:p>
        </w:tc>
        <w:tc>
          <w:tcPr>
            <w:tcW w:w="1697" w:type="dxa"/>
          </w:tcPr>
          <w:p w14:paraId="0D398D89" w14:textId="6734EA47" w:rsidR="00D938AA" w:rsidRPr="006360DE" w:rsidRDefault="00D938AA" w:rsidP="00D742E4">
            <w:pPr>
              <w:jc w:val="center"/>
              <w:rPr>
                <w:b/>
                <w:sz w:val="20"/>
                <w:szCs w:val="20"/>
              </w:rPr>
            </w:pPr>
            <w:r>
              <w:rPr>
                <w:b/>
                <w:sz w:val="20"/>
                <w:szCs w:val="20"/>
              </w:rPr>
              <w:t>Kopējā summa par plānoto apjomu, EUR bez PVN</w:t>
            </w:r>
          </w:p>
        </w:tc>
      </w:tr>
      <w:tr w:rsidR="00D938AA" w:rsidRPr="006360DE" w14:paraId="75D8C4F1" w14:textId="73F76D80" w:rsidTr="00D938AA">
        <w:trPr>
          <w:trHeight w:val="192"/>
          <w:jc w:val="center"/>
        </w:trPr>
        <w:tc>
          <w:tcPr>
            <w:tcW w:w="4536" w:type="dxa"/>
            <w:vAlign w:val="center"/>
          </w:tcPr>
          <w:p w14:paraId="71D3DA8E" w14:textId="77777777" w:rsidR="00D938AA" w:rsidRPr="006360DE" w:rsidRDefault="00D938AA" w:rsidP="00D742E4">
            <w:pPr>
              <w:jc w:val="center"/>
            </w:pPr>
            <w:r w:rsidRPr="006360DE">
              <w:t>Notekūdeņu attīrīšanas iekārtu dūņu izvešana no dūņu laukiem un utilizēšana</w:t>
            </w:r>
          </w:p>
        </w:tc>
        <w:tc>
          <w:tcPr>
            <w:tcW w:w="1555" w:type="dxa"/>
            <w:vAlign w:val="center"/>
          </w:tcPr>
          <w:p w14:paraId="67746E52" w14:textId="6DFC1ECC" w:rsidR="00D938AA" w:rsidRPr="006360DE" w:rsidRDefault="00D938AA" w:rsidP="00D742E4">
            <w:pPr>
              <w:jc w:val="center"/>
            </w:pPr>
            <w:r>
              <w:t>1300</w:t>
            </w:r>
          </w:p>
        </w:tc>
        <w:tc>
          <w:tcPr>
            <w:tcW w:w="1555" w:type="dxa"/>
            <w:vAlign w:val="center"/>
          </w:tcPr>
          <w:p w14:paraId="78B93FFD" w14:textId="77777777" w:rsidR="00D938AA" w:rsidRPr="006360DE" w:rsidRDefault="00D938AA" w:rsidP="00D742E4">
            <w:pPr>
              <w:jc w:val="center"/>
            </w:pPr>
          </w:p>
        </w:tc>
        <w:tc>
          <w:tcPr>
            <w:tcW w:w="1697" w:type="dxa"/>
          </w:tcPr>
          <w:p w14:paraId="7630B232" w14:textId="77777777" w:rsidR="00D938AA" w:rsidRPr="006360DE" w:rsidRDefault="00D938AA" w:rsidP="00D742E4">
            <w:pPr>
              <w:jc w:val="center"/>
            </w:pPr>
          </w:p>
        </w:tc>
      </w:tr>
    </w:tbl>
    <w:p w14:paraId="0BA2CC50" w14:textId="77777777" w:rsidR="00964B3B" w:rsidRDefault="00964B3B" w:rsidP="00374B4D">
      <w:pPr>
        <w:pStyle w:val="ListParagraph"/>
        <w:spacing w:after="160" w:line="259" w:lineRule="auto"/>
        <w:ind w:left="0"/>
        <w:jc w:val="left"/>
        <w:rPr>
          <w:rFonts w:ascii="Times New Roman" w:hAnsi="Times New Roman"/>
        </w:rPr>
      </w:pPr>
    </w:p>
    <w:p w14:paraId="221D5ABD" w14:textId="29603CAB" w:rsidR="00964B3B" w:rsidRPr="00964B3B" w:rsidRDefault="00964B3B" w:rsidP="00754FC5">
      <w:pPr>
        <w:pStyle w:val="ListParagraph"/>
        <w:numPr>
          <w:ilvl w:val="0"/>
          <w:numId w:val="14"/>
        </w:numPr>
        <w:spacing w:after="160" w:line="259" w:lineRule="auto"/>
        <w:jc w:val="left"/>
        <w:rPr>
          <w:rFonts w:ascii="Times New Roman" w:hAnsi="Times New Roman"/>
          <w:sz w:val="24"/>
          <w:szCs w:val="24"/>
        </w:rPr>
      </w:pPr>
      <w:r w:rsidRPr="00964B3B">
        <w:rPr>
          <w:rFonts w:ascii="Times New Roman" w:hAnsi="Times New Roman"/>
          <w:sz w:val="24"/>
          <w:szCs w:val="24"/>
        </w:rPr>
        <w:t>Mēs apliecinām, ka:</w:t>
      </w:r>
    </w:p>
    <w:p w14:paraId="7650F5D6" w14:textId="6093B41A" w:rsidR="00964B3B" w:rsidRPr="00964B3B" w:rsidRDefault="00964B3B" w:rsidP="00754FC5">
      <w:pPr>
        <w:pStyle w:val="ListParagraph"/>
        <w:numPr>
          <w:ilvl w:val="1"/>
          <w:numId w:val="14"/>
        </w:numPr>
        <w:spacing w:after="0" w:line="240" w:lineRule="auto"/>
        <w:ind w:left="851" w:hanging="494"/>
        <w:rPr>
          <w:rFonts w:ascii="Times New Roman" w:hAnsi="Times New Roman"/>
          <w:sz w:val="24"/>
          <w:szCs w:val="24"/>
        </w:rPr>
      </w:pPr>
      <w:r w:rsidRPr="00964B3B">
        <w:rPr>
          <w:rFonts w:ascii="Times New Roman" w:hAnsi="Times New Roman"/>
          <w:sz w:val="24"/>
          <w:szCs w:val="24"/>
        </w:rPr>
        <w:t>finanšu piedāvājumā ir iekļautas visas pakalpojuma sniegšanai nepieciešamās izmaksas, bez kurām nebūtu iespējama kvalitatīva un spēkā esošiem normatīvajiem aktiem atbilstoša pakalpojuma sniegšana pilnā apmērā saskaņā ar Pasūtītāja prasībām, kā arī ietverti paredzētie nodokļi un nodevas, izņemot pievienotās vērtības nodokli;</w:t>
      </w:r>
    </w:p>
    <w:p w14:paraId="189FD67A" w14:textId="1FB6270C" w:rsidR="00964B3B" w:rsidRPr="00964B3B" w:rsidRDefault="00964B3B" w:rsidP="00754FC5">
      <w:pPr>
        <w:pStyle w:val="ListParagraph"/>
        <w:numPr>
          <w:ilvl w:val="1"/>
          <w:numId w:val="14"/>
        </w:numPr>
        <w:spacing w:after="0" w:line="240" w:lineRule="auto"/>
        <w:ind w:left="851" w:hanging="494"/>
        <w:rPr>
          <w:rFonts w:ascii="Times New Roman" w:hAnsi="Times New Roman"/>
          <w:sz w:val="24"/>
          <w:szCs w:val="24"/>
        </w:rPr>
      </w:pPr>
      <w:r w:rsidRPr="00964B3B">
        <w:rPr>
          <w:rFonts w:ascii="Times New Roman" w:hAnsi="Times New Roman"/>
          <w:sz w:val="24"/>
          <w:szCs w:val="24"/>
        </w:rPr>
        <w:t>Finanšu piedāvājums ir galīgs un netiks mainīts</w:t>
      </w:r>
    </w:p>
    <w:p w14:paraId="397D5BC6" w14:textId="2DF26D25" w:rsidR="00964B3B" w:rsidRPr="00964B3B" w:rsidRDefault="00964B3B" w:rsidP="00754FC5">
      <w:pPr>
        <w:pStyle w:val="ListParagraph"/>
        <w:numPr>
          <w:ilvl w:val="1"/>
          <w:numId w:val="14"/>
        </w:numPr>
        <w:spacing w:after="0" w:line="240" w:lineRule="auto"/>
        <w:ind w:left="851" w:hanging="494"/>
        <w:rPr>
          <w:rFonts w:ascii="Times New Roman" w:hAnsi="Times New Roman"/>
          <w:sz w:val="24"/>
          <w:szCs w:val="24"/>
        </w:rPr>
      </w:pPr>
      <w:r w:rsidRPr="00964B3B">
        <w:rPr>
          <w:rFonts w:ascii="Times New Roman" w:hAnsi="Times New Roman"/>
          <w:sz w:val="24"/>
          <w:szCs w:val="24"/>
        </w:rPr>
        <w:t>Nodrošināsim dūņu izvešanu un utilizāciju saskaņā ar Ministru kabineta 2006.gada 2.maija noteikumiem Nr. 362 “Par notekūdeņu dūņu un to kompostu izmantošanas, monitoringu un kontroli”, kā arī citiem saistītajiem normatīvajiem aktiem</w:t>
      </w:r>
    </w:p>
    <w:p w14:paraId="679E27DE" w14:textId="1FE4E43A"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 xml:space="preserve">neesam nekādā veidā ieinteresēti nevienā citā piedāvājumā, kas iesniegts </w:t>
      </w:r>
      <w:r>
        <w:rPr>
          <w:rFonts w:ascii="Times New Roman" w:hAnsi="Times New Roman"/>
          <w:sz w:val="24"/>
          <w:szCs w:val="24"/>
        </w:rPr>
        <w:t>Cenu aptaujā</w:t>
      </w:r>
      <w:r w:rsidRPr="00964B3B">
        <w:rPr>
          <w:rFonts w:ascii="Times New Roman" w:hAnsi="Times New Roman"/>
          <w:sz w:val="24"/>
          <w:szCs w:val="24"/>
        </w:rPr>
        <w:t>;</w:t>
      </w:r>
    </w:p>
    <w:p w14:paraId="396C4BF6" w14:textId="5AEC141F"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 xml:space="preserve">visi pievienotie dokumenti veido </w:t>
      </w:r>
      <w:r>
        <w:rPr>
          <w:rFonts w:ascii="Times New Roman" w:hAnsi="Times New Roman"/>
          <w:sz w:val="24"/>
          <w:szCs w:val="24"/>
        </w:rPr>
        <w:t>Cenu aptaujas</w:t>
      </w:r>
      <w:r w:rsidRPr="00964B3B">
        <w:rPr>
          <w:rFonts w:ascii="Times New Roman" w:hAnsi="Times New Roman"/>
          <w:sz w:val="24"/>
          <w:szCs w:val="24"/>
        </w:rPr>
        <w:t xml:space="preserve"> piedāvājumu;</w:t>
      </w:r>
    </w:p>
    <w:p w14:paraId="0AAAEDD1" w14:textId="77777777"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piedāvājumā ietvertās dokumentu kopijas un tulkojumi atbilst to oriģināliem;</w:t>
      </w:r>
    </w:p>
    <w:p w14:paraId="5A722F69" w14:textId="77777777"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visa piedāvājumā sniegtā informācija un ziņas ir patiesas;</w:t>
      </w:r>
    </w:p>
    <w:p w14:paraId="6991A9BB" w14:textId="77777777"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piedāvājums pilnībā atbilst Pasūtītāja Tehniskajām prasībām;</w:t>
      </w:r>
    </w:p>
    <w:p w14:paraId="14295BEE" w14:textId="2575759A"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 xml:space="preserve">nav tādu apstākļu, kas liedz piedalīties </w:t>
      </w:r>
      <w:r>
        <w:rPr>
          <w:rFonts w:ascii="Times New Roman" w:hAnsi="Times New Roman"/>
          <w:sz w:val="24"/>
          <w:szCs w:val="24"/>
        </w:rPr>
        <w:t>Cenu aptaujā</w:t>
      </w:r>
      <w:r w:rsidRPr="00964B3B">
        <w:rPr>
          <w:rFonts w:ascii="Times New Roman" w:hAnsi="Times New Roman"/>
          <w:sz w:val="24"/>
          <w:szCs w:val="24"/>
        </w:rPr>
        <w:t xml:space="preserve"> un pildīt </w:t>
      </w:r>
      <w:r>
        <w:rPr>
          <w:rFonts w:ascii="Times New Roman" w:hAnsi="Times New Roman"/>
          <w:sz w:val="24"/>
          <w:szCs w:val="24"/>
        </w:rPr>
        <w:t>Pasūtītāja izvirzītās prasības</w:t>
      </w:r>
      <w:r w:rsidRPr="00964B3B">
        <w:rPr>
          <w:rFonts w:ascii="Times New Roman" w:hAnsi="Times New Roman"/>
          <w:sz w:val="24"/>
          <w:szCs w:val="24"/>
        </w:rPr>
        <w:t>.</w:t>
      </w:r>
    </w:p>
    <w:p w14:paraId="11D65C43" w14:textId="11B869A5" w:rsidR="00964B3B" w:rsidRPr="00964B3B" w:rsidRDefault="00964B3B" w:rsidP="00754FC5">
      <w:pPr>
        <w:pStyle w:val="ListParagraph"/>
        <w:numPr>
          <w:ilvl w:val="1"/>
          <w:numId w:val="14"/>
        </w:numPr>
        <w:spacing w:after="0" w:line="240" w:lineRule="auto"/>
        <w:ind w:left="851" w:hanging="494"/>
        <w:rPr>
          <w:rFonts w:ascii="Times New Roman" w:hAnsi="Times New Roman"/>
          <w:sz w:val="24"/>
          <w:szCs w:val="24"/>
        </w:rPr>
      </w:pPr>
      <w:r w:rsidRPr="00964B3B">
        <w:rPr>
          <w:rFonts w:ascii="Times New Roman" w:hAnsi="Times New Roman"/>
          <w:sz w:val="24"/>
          <w:szCs w:val="24"/>
        </w:rPr>
        <w:t>Piedāvājumā iekļautas visas izmaksas, kas saistītas ar Iepirkumā priekšmetā noteiktā Pakalpojums izpildi, kā arī citas izmaksas, kas izriet no Iepirkuma nolikumā noteikto saistību izpildes</w:t>
      </w:r>
    </w:p>
    <w:p w14:paraId="22EA0FDA" w14:textId="77777777" w:rsidR="00964B3B" w:rsidRDefault="00964B3B" w:rsidP="00374B4D">
      <w:pPr>
        <w:pStyle w:val="ListParagraph"/>
        <w:spacing w:after="160" w:line="259" w:lineRule="auto"/>
        <w:ind w:left="0"/>
        <w:jc w:val="left"/>
        <w:rPr>
          <w:rFonts w:ascii="Times New Roman" w:hAnsi="Times New Roman"/>
        </w:rPr>
      </w:pPr>
    </w:p>
    <w:p w14:paraId="6E051E5A" w14:textId="77777777" w:rsidR="00964B3B" w:rsidRPr="00964B3B" w:rsidRDefault="00964B3B" w:rsidP="00964B3B">
      <w:pPr>
        <w:pStyle w:val="ListParagraph"/>
        <w:ind w:left="426" w:hanging="437"/>
        <w:rPr>
          <w:rFonts w:ascii="Times New Roman" w:hAnsi="Times New Roman"/>
          <w:sz w:val="24"/>
          <w:szCs w:val="24"/>
        </w:rPr>
      </w:pPr>
      <w:r w:rsidRPr="00964B3B">
        <w:rPr>
          <w:rFonts w:ascii="Times New Roman" w:hAnsi="Times New Roman"/>
          <w:sz w:val="24"/>
          <w:szCs w:val="24"/>
        </w:rPr>
        <w:lastRenderedPageBreak/>
        <w:t>Līguma slēgšanas gadījumā Līguma izpildes kontaktpersona tiek noteikta:</w:t>
      </w:r>
    </w:p>
    <w:tbl>
      <w:tblPr>
        <w:tblW w:w="9923" w:type="dxa"/>
        <w:tblInd w:w="-142" w:type="dxa"/>
        <w:tblLook w:val="04A0" w:firstRow="1" w:lastRow="0" w:firstColumn="1" w:lastColumn="0" w:noHBand="0" w:noVBand="1"/>
      </w:tblPr>
      <w:tblGrid>
        <w:gridCol w:w="2410"/>
        <w:gridCol w:w="7513"/>
      </w:tblGrid>
      <w:tr w:rsidR="00964B3B" w:rsidRPr="00114BDD" w14:paraId="433A044B" w14:textId="77777777" w:rsidTr="00D742E4">
        <w:tc>
          <w:tcPr>
            <w:tcW w:w="2410" w:type="dxa"/>
            <w:shd w:val="clear" w:color="auto" w:fill="auto"/>
          </w:tcPr>
          <w:p w14:paraId="556A5329" w14:textId="77777777" w:rsidR="00964B3B" w:rsidRPr="00114BDD" w:rsidRDefault="00964B3B" w:rsidP="00D742E4">
            <w:pPr>
              <w:widowControl w:val="0"/>
              <w:overflowPunct w:val="0"/>
              <w:autoSpaceDE w:val="0"/>
              <w:autoSpaceDN w:val="0"/>
              <w:adjustRightInd w:val="0"/>
              <w:rPr>
                <w:b/>
                <w:bCs/>
                <w:kern w:val="28"/>
              </w:rPr>
            </w:pPr>
            <w:r w:rsidRPr="00114BDD">
              <w:rPr>
                <w:bCs/>
                <w:kern w:val="28"/>
              </w:rPr>
              <w:t>Kontaktpersona:</w:t>
            </w:r>
          </w:p>
        </w:tc>
        <w:tc>
          <w:tcPr>
            <w:tcW w:w="7513" w:type="dxa"/>
            <w:tcBorders>
              <w:bottom w:val="single" w:sz="4" w:space="0" w:color="000000"/>
            </w:tcBorders>
            <w:shd w:val="clear" w:color="auto" w:fill="auto"/>
          </w:tcPr>
          <w:p w14:paraId="6B053E75" w14:textId="77777777" w:rsidR="00964B3B" w:rsidRPr="00114BDD" w:rsidRDefault="00964B3B" w:rsidP="00D742E4">
            <w:pPr>
              <w:widowControl w:val="0"/>
              <w:overflowPunct w:val="0"/>
              <w:autoSpaceDE w:val="0"/>
              <w:autoSpaceDN w:val="0"/>
              <w:adjustRightInd w:val="0"/>
              <w:rPr>
                <w:b/>
                <w:bCs/>
                <w:kern w:val="28"/>
              </w:rPr>
            </w:pPr>
          </w:p>
        </w:tc>
      </w:tr>
      <w:tr w:rsidR="00964B3B" w:rsidRPr="00114BDD" w14:paraId="528C60F3" w14:textId="77777777" w:rsidTr="00D742E4">
        <w:trPr>
          <w:trHeight w:val="77"/>
        </w:trPr>
        <w:tc>
          <w:tcPr>
            <w:tcW w:w="2410" w:type="dxa"/>
            <w:shd w:val="clear" w:color="auto" w:fill="auto"/>
          </w:tcPr>
          <w:p w14:paraId="23C37967" w14:textId="77777777" w:rsidR="00964B3B" w:rsidRPr="00114BDD" w:rsidRDefault="00964B3B" w:rsidP="00D742E4">
            <w:pPr>
              <w:widowControl w:val="0"/>
              <w:overflowPunct w:val="0"/>
              <w:autoSpaceDE w:val="0"/>
              <w:autoSpaceDN w:val="0"/>
              <w:adjustRightInd w:val="0"/>
              <w:rPr>
                <w:b/>
                <w:bCs/>
                <w:kern w:val="28"/>
              </w:rPr>
            </w:pPr>
          </w:p>
        </w:tc>
        <w:tc>
          <w:tcPr>
            <w:tcW w:w="7513" w:type="dxa"/>
            <w:tcBorders>
              <w:top w:val="single" w:sz="4" w:space="0" w:color="000000"/>
              <w:bottom w:val="single" w:sz="4" w:space="0" w:color="000000"/>
            </w:tcBorders>
            <w:shd w:val="clear" w:color="auto" w:fill="auto"/>
          </w:tcPr>
          <w:p w14:paraId="1D153B30" w14:textId="77777777" w:rsidR="00964B3B" w:rsidRPr="00114BDD" w:rsidRDefault="00964B3B" w:rsidP="00D742E4">
            <w:pPr>
              <w:widowControl w:val="0"/>
              <w:overflowPunct w:val="0"/>
              <w:autoSpaceDE w:val="0"/>
              <w:autoSpaceDN w:val="0"/>
              <w:adjustRightInd w:val="0"/>
              <w:rPr>
                <w:b/>
                <w:bCs/>
                <w:i/>
                <w:iCs/>
                <w:kern w:val="28"/>
              </w:rPr>
            </w:pPr>
            <w:r w:rsidRPr="00114BDD">
              <w:rPr>
                <w:bCs/>
                <w:i/>
                <w:iCs/>
                <w:kern w:val="28"/>
              </w:rPr>
              <w:t>(vārds, uzvārds, amats)</w:t>
            </w:r>
          </w:p>
        </w:tc>
      </w:tr>
      <w:tr w:rsidR="00964B3B" w:rsidRPr="00114BDD" w14:paraId="74363286" w14:textId="77777777" w:rsidTr="00D742E4">
        <w:tc>
          <w:tcPr>
            <w:tcW w:w="2410" w:type="dxa"/>
            <w:shd w:val="clear" w:color="auto" w:fill="auto"/>
          </w:tcPr>
          <w:p w14:paraId="6E70332D" w14:textId="77777777" w:rsidR="00964B3B" w:rsidRPr="00114BDD" w:rsidRDefault="00964B3B" w:rsidP="00D742E4">
            <w:pPr>
              <w:widowControl w:val="0"/>
              <w:overflowPunct w:val="0"/>
              <w:autoSpaceDE w:val="0"/>
              <w:autoSpaceDN w:val="0"/>
              <w:adjustRightInd w:val="0"/>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61682A93" w14:textId="77777777" w:rsidR="00964B3B" w:rsidRPr="00114BDD" w:rsidRDefault="00964B3B" w:rsidP="00D742E4">
            <w:pPr>
              <w:widowControl w:val="0"/>
              <w:overflowPunct w:val="0"/>
              <w:autoSpaceDE w:val="0"/>
              <w:autoSpaceDN w:val="0"/>
              <w:adjustRightInd w:val="0"/>
              <w:rPr>
                <w:b/>
                <w:bCs/>
                <w:kern w:val="28"/>
              </w:rPr>
            </w:pPr>
          </w:p>
        </w:tc>
      </w:tr>
      <w:tr w:rsidR="00964B3B" w:rsidRPr="00114BDD" w14:paraId="7BB404EA" w14:textId="77777777" w:rsidTr="00D742E4">
        <w:tc>
          <w:tcPr>
            <w:tcW w:w="2410" w:type="dxa"/>
            <w:shd w:val="clear" w:color="auto" w:fill="auto"/>
          </w:tcPr>
          <w:p w14:paraId="5E3D38D0" w14:textId="77777777" w:rsidR="00964B3B" w:rsidRPr="00114BDD" w:rsidRDefault="00964B3B" w:rsidP="00D742E4">
            <w:pPr>
              <w:widowControl w:val="0"/>
              <w:overflowPunct w:val="0"/>
              <w:autoSpaceDE w:val="0"/>
              <w:autoSpaceDN w:val="0"/>
              <w:adjustRightInd w:val="0"/>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6DB96065" w14:textId="77777777" w:rsidR="00964B3B" w:rsidRPr="00114BDD" w:rsidRDefault="00964B3B" w:rsidP="00D742E4">
            <w:pPr>
              <w:widowControl w:val="0"/>
              <w:overflowPunct w:val="0"/>
              <w:autoSpaceDE w:val="0"/>
              <w:autoSpaceDN w:val="0"/>
              <w:adjustRightInd w:val="0"/>
              <w:rPr>
                <w:b/>
                <w:bCs/>
                <w:kern w:val="28"/>
              </w:rPr>
            </w:pPr>
          </w:p>
        </w:tc>
      </w:tr>
    </w:tbl>
    <w:p w14:paraId="650AAD6C" w14:textId="77777777" w:rsidR="00374B4D" w:rsidRDefault="00374B4D" w:rsidP="001B18BF">
      <w:pPr>
        <w:pStyle w:val="ListParagraph"/>
        <w:spacing w:after="160" w:line="259" w:lineRule="auto"/>
        <w:ind w:left="0"/>
        <w:jc w:val="left"/>
        <w:rPr>
          <w:rFonts w:ascii="Times New Roman" w:hAnsi="Times New Roman"/>
          <w:i/>
          <w:iCs/>
        </w:rPr>
      </w:pPr>
    </w:p>
    <w:p w14:paraId="76A880AF" w14:textId="34003C70" w:rsidR="00964B3B" w:rsidRPr="00191CB4" w:rsidRDefault="00964B3B" w:rsidP="00964B3B">
      <w:pPr>
        <w:jc w:val="left"/>
        <w:rPr>
          <w:i/>
          <w:iCs/>
        </w:rPr>
      </w:pPr>
      <w:r w:rsidRPr="00191CB4">
        <w:rPr>
          <w:i/>
          <w:iCs/>
        </w:rPr>
        <w:t>[Pretendenta pārstāvēttiesīgās personas paraksts:] ______________________________________</w:t>
      </w:r>
    </w:p>
    <w:p w14:paraId="395DA46C" w14:textId="728BD1BA" w:rsidR="00964B3B" w:rsidRPr="00191CB4" w:rsidRDefault="00964B3B" w:rsidP="00964B3B">
      <w:pPr>
        <w:jc w:val="left"/>
        <w:rPr>
          <w:i/>
          <w:iCs/>
        </w:rPr>
      </w:pPr>
      <w:r w:rsidRPr="00191CB4">
        <w:rPr>
          <w:i/>
          <w:iCs/>
        </w:rPr>
        <w:t>[Pretendenta pārstāvēttiesīgās personas amats, vārds un uzvārds:] _________________________</w:t>
      </w:r>
    </w:p>
    <w:p w14:paraId="58799DF9" w14:textId="77777777" w:rsidR="00964B3B" w:rsidRPr="00134FAC" w:rsidRDefault="00964B3B" w:rsidP="00964B3B">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7D199C6C" w14:textId="1A623425" w:rsidR="0008122E" w:rsidRDefault="0008122E">
      <w:pPr>
        <w:spacing w:after="160" w:line="259" w:lineRule="auto"/>
        <w:jc w:val="left"/>
      </w:pPr>
      <w:r>
        <w:br w:type="page"/>
      </w:r>
    </w:p>
    <w:p w14:paraId="29BD02B0" w14:textId="7B2DE842" w:rsidR="00271AE9" w:rsidRDefault="00984908" w:rsidP="00271AE9">
      <w:pPr>
        <w:jc w:val="right"/>
      </w:pPr>
      <w:r>
        <w:lastRenderedPageBreak/>
        <w:t>2</w:t>
      </w:r>
      <w:r w:rsidR="00271AE9">
        <w:t>.pielikums</w:t>
      </w:r>
    </w:p>
    <w:p w14:paraId="7F3B8893" w14:textId="29F3675D" w:rsidR="00271AE9" w:rsidRDefault="00271AE9" w:rsidP="00C57060"/>
    <w:p w14:paraId="2FE3BE73" w14:textId="77777777" w:rsidR="00964B3B" w:rsidRDefault="00964B3B" w:rsidP="00964B3B">
      <w:pPr>
        <w:suppressAutoHyphens/>
        <w:jc w:val="center"/>
        <w:rPr>
          <w:b/>
          <w:bCs/>
          <w:color w:val="000000"/>
          <w:lang w:eastAsia="ar-SA"/>
        </w:rPr>
      </w:pPr>
      <w:r>
        <w:rPr>
          <w:b/>
          <w:bCs/>
          <w:color w:val="000000"/>
          <w:lang w:eastAsia="ar-SA"/>
        </w:rPr>
        <w:t>TEHNISKĀ SPECIFIKĀCIJA UN TEHNISKAIS PIEDĀVĀJUMS</w:t>
      </w:r>
    </w:p>
    <w:p w14:paraId="2A6B65ED" w14:textId="77777777" w:rsidR="00964B3B" w:rsidRDefault="00964B3B" w:rsidP="00964B3B">
      <w:pPr>
        <w:jc w:val="center"/>
        <w:rPr>
          <w:b/>
          <w:bCs/>
          <w:caps/>
        </w:rPr>
      </w:pPr>
      <w:r>
        <w:rPr>
          <w:caps/>
        </w:rPr>
        <w:t>notekūdeņu attīrīšanas iekārtu dūņu izvešana no dūņu laukiem un utilizēšana</w:t>
      </w:r>
      <w:r>
        <w:rPr>
          <w:b/>
          <w:bCs/>
          <w:caps/>
        </w:rPr>
        <w:t xml:space="preserve"> </w:t>
      </w:r>
    </w:p>
    <w:p w14:paraId="7531F229" w14:textId="77777777" w:rsidR="00964B3B" w:rsidRDefault="00964B3B" w:rsidP="00964B3B">
      <w:pPr>
        <w:jc w:val="center"/>
      </w:pPr>
      <w:r>
        <w:t>Nr. AS OŪS 2023/16_SPS/CA</w:t>
      </w:r>
    </w:p>
    <w:p w14:paraId="3673C032" w14:textId="77777777" w:rsidR="00964B3B" w:rsidRDefault="00964B3B" w:rsidP="00964B3B">
      <w:pPr>
        <w:spacing w:line="242" w:lineRule="auto"/>
        <w:rPr>
          <w:bCs/>
        </w:rPr>
      </w:pPr>
    </w:p>
    <w:p w14:paraId="11A0FDEE" w14:textId="77777777" w:rsidR="00964B3B" w:rsidRDefault="00964B3B" w:rsidP="00964B3B">
      <w:pPr>
        <w:spacing w:line="242" w:lineRule="auto"/>
        <w:rPr>
          <w:bCs/>
        </w:rPr>
      </w:pPr>
    </w:p>
    <w:tbl>
      <w:tblPr>
        <w:tblStyle w:val="TableGrid2"/>
        <w:tblW w:w="10207" w:type="dxa"/>
        <w:tblInd w:w="-431" w:type="dxa"/>
        <w:tblLook w:val="04A0" w:firstRow="1" w:lastRow="0" w:firstColumn="1" w:lastColumn="0" w:noHBand="0" w:noVBand="1"/>
      </w:tblPr>
      <w:tblGrid>
        <w:gridCol w:w="709"/>
        <w:gridCol w:w="9498"/>
      </w:tblGrid>
      <w:tr w:rsidR="00964B3B" w:rsidRPr="006360DE" w14:paraId="6229750E" w14:textId="77777777" w:rsidTr="00D742E4">
        <w:tc>
          <w:tcPr>
            <w:tcW w:w="709" w:type="dxa"/>
          </w:tcPr>
          <w:p w14:paraId="683A5D0A" w14:textId="77777777" w:rsidR="00964B3B" w:rsidRPr="006360DE" w:rsidRDefault="00964B3B" w:rsidP="00D742E4">
            <w:pPr>
              <w:jc w:val="center"/>
              <w:rPr>
                <w:b/>
                <w:bCs/>
              </w:rPr>
            </w:pPr>
            <w:r>
              <w:rPr>
                <w:b/>
                <w:bCs/>
              </w:rPr>
              <w:t>Nr. p.k.</w:t>
            </w:r>
          </w:p>
        </w:tc>
        <w:tc>
          <w:tcPr>
            <w:tcW w:w="9498" w:type="dxa"/>
          </w:tcPr>
          <w:p w14:paraId="221030B6" w14:textId="77777777" w:rsidR="00964B3B" w:rsidRPr="006360DE" w:rsidRDefault="00964B3B" w:rsidP="00D742E4">
            <w:pPr>
              <w:jc w:val="center"/>
              <w:rPr>
                <w:b/>
                <w:bCs/>
              </w:rPr>
            </w:pPr>
            <w:r w:rsidRPr="006360DE">
              <w:rPr>
                <w:b/>
                <w:bCs/>
              </w:rPr>
              <w:t>Pasūtītāja prasības</w:t>
            </w:r>
          </w:p>
        </w:tc>
      </w:tr>
      <w:tr w:rsidR="00964B3B" w:rsidRPr="006360DE" w14:paraId="3C5EFABE" w14:textId="77777777" w:rsidTr="00D742E4">
        <w:tc>
          <w:tcPr>
            <w:tcW w:w="709" w:type="dxa"/>
          </w:tcPr>
          <w:p w14:paraId="6B7C8A1A" w14:textId="77777777" w:rsidR="00964B3B" w:rsidRPr="006360DE" w:rsidRDefault="00964B3B" w:rsidP="00D742E4">
            <w:r>
              <w:t>1.</w:t>
            </w:r>
          </w:p>
        </w:tc>
        <w:tc>
          <w:tcPr>
            <w:tcW w:w="9498" w:type="dxa"/>
          </w:tcPr>
          <w:p w14:paraId="23CAF67E" w14:textId="77777777" w:rsidR="00964B3B" w:rsidRPr="006360DE" w:rsidRDefault="00964B3B" w:rsidP="00D742E4">
            <w:r>
              <w:t>Pretendents</w:t>
            </w:r>
            <w:r w:rsidRPr="006360DE">
              <w:t xml:space="preserve"> veic AS “Olaines ūdens un siltums” NAI apstrādāto dūņu</w:t>
            </w:r>
            <w:r>
              <w:t xml:space="preserve"> savākšanu (kas ietver arī iekraušanu),</w:t>
            </w:r>
            <w:r w:rsidRPr="006360DE">
              <w:t xml:space="preserve"> izvešanu un utilizēšanu. </w:t>
            </w:r>
            <w:bookmarkStart w:id="23" w:name="_Hlk101516461"/>
            <w:r w:rsidRPr="007E4C98">
              <w:rPr>
                <w:u w:val="single"/>
              </w:rPr>
              <w:t xml:space="preserve">Dūņu iekraušanu </w:t>
            </w:r>
            <w:r>
              <w:rPr>
                <w:u w:val="single"/>
              </w:rPr>
              <w:t xml:space="preserve">Pretendenta </w:t>
            </w:r>
            <w:r w:rsidRPr="007E4C98">
              <w:rPr>
                <w:u w:val="single"/>
              </w:rPr>
              <w:t xml:space="preserve">transportlīdzeklī nodrošina pats </w:t>
            </w:r>
            <w:bookmarkEnd w:id="23"/>
            <w:r>
              <w:rPr>
                <w:u w:val="single"/>
              </w:rPr>
              <w:t>Pretendents</w:t>
            </w:r>
            <w:r w:rsidRPr="006360DE">
              <w:t xml:space="preserve">. Dūņu iekraušana tiek veikta transportlīdzekļa kravas kastē (piekabē). </w:t>
            </w:r>
            <w:r>
              <w:t>Pretendentam</w:t>
            </w:r>
            <w:r w:rsidRPr="006360DE">
              <w:t xml:space="preserve"> ar savu transportu jāveic apstrādāto dūņu izvešana no dūņu </w:t>
            </w:r>
            <w:r>
              <w:t xml:space="preserve">apsaimniekošanas </w:t>
            </w:r>
            <w:r w:rsidRPr="006360DE">
              <w:t xml:space="preserve">lauka un to transportēšana no NAI, Attīrīšanas iekārtas 2, Olaine, Olaines novads, līdz </w:t>
            </w:r>
            <w:r>
              <w:t>Pretendenta</w:t>
            </w:r>
            <w:r w:rsidRPr="006360DE">
              <w:t xml:space="preserve"> izvēlētajai utilizācijas vietai. </w:t>
            </w:r>
          </w:p>
        </w:tc>
      </w:tr>
      <w:tr w:rsidR="00964B3B" w:rsidRPr="006360DE" w14:paraId="79A15020" w14:textId="77777777" w:rsidTr="00D742E4">
        <w:tc>
          <w:tcPr>
            <w:tcW w:w="709" w:type="dxa"/>
          </w:tcPr>
          <w:p w14:paraId="22C622FE" w14:textId="77777777" w:rsidR="00964B3B" w:rsidRPr="006360DE" w:rsidRDefault="00964B3B" w:rsidP="00D742E4">
            <w:r>
              <w:t>2.</w:t>
            </w:r>
          </w:p>
        </w:tc>
        <w:tc>
          <w:tcPr>
            <w:tcW w:w="9498" w:type="dxa"/>
          </w:tcPr>
          <w:p w14:paraId="26392731" w14:textId="4E1F871B" w:rsidR="00964B3B" w:rsidRDefault="00964B3B" w:rsidP="00D742E4">
            <w:r>
              <w:t>Pretendents pakalpojumu sniedz saskaņā ar Latvijas Republikā spēkā esošiem normatīvajiem aktiem, tai skaitā, ievērojot Ministru kabineta 2006.gada 2.maija noteikumus</w:t>
            </w:r>
            <w:r w:rsidR="000F643E">
              <w:t xml:space="preserve"> Nr. 362</w:t>
            </w:r>
            <w:r>
              <w:t xml:space="preserve"> “Par notekūdeņu dūņu un to kompostu izmantošanu, monitoringu un kontroli”.</w:t>
            </w:r>
          </w:p>
        </w:tc>
      </w:tr>
      <w:tr w:rsidR="00964B3B" w:rsidRPr="006360DE" w14:paraId="06EFD79C" w14:textId="77777777" w:rsidTr="00D742E4">
        <w:tc>
          <w:tcPr>
            <w:tcW w:w="709" w:type="dxa"/>
          </w:tcPr>
          <w:p w14:paraId="3B30D7DC" w14:textId="5FEF9D8F" w:rsidR="00964B3B" w:rsidRPr="006360DE" w:rsidRDefault="00964B3B" w:rsidP="00D742E4">
            <w:r>
              <w:t>3.</w:t>
            </w:r>
          </w:p>
        </w:tc>
        <w:tc>
          <w:tcPr>
            <w:tcW w:w="9498" w:type="dxa"/>
          </w:tcPr>
          <w:p w14:paraId="5BD5D3A9" w14:textId="7C34F87A" w:rsidR="00964B3B" w:rsidRDefault="00964B3B" w:rsidP="00D742E4">
            <w:r>
              <w:t>Pretendentam</w:t>
            </w:r>
            <w:r w:rsidRPr="006360DE">
              <w:t xml:space="preserve"> jābūt vismaz vienam transportlīdzeklim, lai spētu nodrošināt dūņu izvešanu utilizācijai </w:t>
            </w:r>
            <w:r>
              <w:t xml:space="preserve">pēc Pasūtītāja pieprasījuma, </w:t>
            </w:r>
            <w:r w:rsidRPr="006360DE">
              <w:t xml:space="preserve">lai izvestu </w:t>
            </w:r>
            <w:r>
              <w:t>~</w:t>
            </w:r>
            <w:r w:rsidRPr="006360DE">
              <w:t xml:space="preserve"> </w:t>
            </w:r>
            <w:r w:rsidR="00D938AA">
              <w:t>13</w:t>
            </w:r>
            <w:r w:rsidRPr="006360DE">
              <w:t>00 m</w:t>
            </w:r>
            <w:r w:rsidRPr="008E51B7">
              <w:rPr>
                <w:vertAlign w:val="superscript"/>
              </w:rPr>
              <w:t>3</w:t>
            </w:r>
            <w:r w:rsidRPr="006360DE">
              <w:t xml:space="preserve">  apstrādāto dūņu ar sausni 18% - 20 %.</w:t>
            </w:r>
          </w:p>
          <w:p w14:paraId="3525D1D6" w14:textId="77777777" w:rsidR="00964B3B" w:rsidRPr="006360DE" w:rsidRDefault="00964B3B" w:rsidP="00D742E4">
            <w:r>
              <w:t xml:space="preserve">Pretendenta transportlīdzeklim jābūt ar pietiekami blīvi </w:t>
            </w:r>
            <w:r w:rsidRPr="006360DE">
              <w:t>noslēgtu kravas kasti, lai novērstu dūņu noplūdi un minimizētu smaku izdalīšanos</w:t>
            </w:r>
            <w:r>
              <w:t xml:space="preserve"> </w:t>
            </w:r>
            <w:r w:rsidRPr="006360DE">
              <w:t>transportēšanas laikā. Pirms transportlīdzekļa izbraukšanas no NAI tērētākas nepieciešams nodrošināt tā mazgāšanu</w:t>
            </w:r>
            <w:r>
              <w:t>.</w:t>
            </w:r>
          </w:p>
        </w:tc>
      </w:tr>
      <w:tr w:rsidR="00964B3B" w:rsidRPr="006360DE" w14:paraId="2DFFCBE0" w14:textId="77777777" w:rsidTr="00D742E4">
        <w:tc>
          <w:tcPr>
            <w:tcW w:w="709" w:type="dxa"/>
          </w:tcPr>
          <w:p w14:paraId="3A2F3F7C" w14:textId="6A06291F" w:rsidR="00964B3B" w:rsidRPr="006360DE" w:rsidRDefault="00964B3B" w:rsidP="00D742E4">
            <w:r>
              <w:t>4.</w:t>
            </w:r>
          </w:p>
        </w:tc>
        <w:tc>
          <w:tcPr>
            <w:tcW w:w="9498" w:type="dxa"/>
          </w:tcPr>
          <w:p w14:paraId="41A33A49" w14:textId="77777777" w:rsidR="00964B3B" w:rsidRDefault="00964B3B" w:rsidP="00D742E4">
            <w:r w:rsidRPr="006360DE">
              <w:t xml:space="preserve">Ja dūņu transportēšanas laikā notikusi dūņu noplūde, pakalpojuma sniedzēja pienākums ir </w:t>
            </w:r>
            <w:r>
              <w:t xml:space="preserve">ar saviem resursiem </w:t>
            </w:r>
            <w:r w:rsidRPr="006360DE">
              <w:t xml:space="preserve">nodrošināt ielas/ceļa sakopšanu </w:t>
            </w:r>
            <w:r>
              <w:t xml:space="preserve">visā </w:t>
            </w:r>
            <w:r w:rsidRPr="006360DE">
              <w:t>noplūdušajā maršrutā</w:t>
            </w:r>
            <w:r>
              <w:t>.</w:t>
            </w:r>
          </w:p>
        </w:tc>
      </w:tr>
      <w:tr w:rsidR="00964B3B" w:rsidRPr="006360DE" w14:paraId="3A937CCA" w14:textId="77777777" w:rsidTr="00D742E4">
        <w:tc>
          <w:tcPr>
            <w:tcW w:w="709" w:type="dxa"/>
          </w:tcPr>
          <w:p w14:paraId="493D238C" w14:textId="6F719C4C" w:rsidR="00964B3B" w:rsidRPr="006360DE" w:rsidRDefault="00964B3B" w:rsidP="00D742E4">
            <w:r>
              <w:t>5.</w:t>
            </w:r>
          </w:p>
        </w:tc>
        <w:tc>
          <w:tcPr>
            <w:tcW w:w="9498" w:type="dxa"/>
          </w:tcPr>
          <w:p w14:paraId="49897D29" w14:textId="1E3CED93" w:rsidR="00964B3B" w:rsidRPr="006360DE" w:rsidRDefault="00964B3B" w:rsidP="00D742E4">
            <w:r>
              <w:t>Pretendents</w:t>
            </w:r>
            <w:r w:rsidRPr="006360DE">
              <w:t xml:space="preserve"> pakalpojumu </w:t>
            </w:r>
            <w:r>
              <w:t>nodrošina</w:t>
            </w:r>
            <w:r w:rsidRPr="006360DE">
              <w:t xml:space="preserve"> darba dienās laikā no plkst. 08:00 – 17:00, saskaņā ar </w:t>
            </w:r>
            <w:r>
              <w:t>L</w:t>
            </w:r>
            <w:r w:rsidRPr="006360DE">
              <w:t>īguma noteikumiem. Dūņu izvešanas</w:t>
            </w:r>
            <w:r w:rsidR="000F643E">
              <w:t xml:space="preserve"> laiku un</w:t>
            </w:r>
            <w:r w:rsidRPr="006360DE">
              <w:t xml:space="preserve"> maršrutu </w:t>
            </w:r>
            <w:r>
              <w:t>jāsaskaņo</w:t>
            </w:r>
            <w:r w:rsidRPr="006360DE">
              <w:t xml:space="preserve"> ar Olaines novada pašvaldību</w:t>
            </w:r>
            <w:r w:rsidR="000F643E">
              <w:t xml:space="preserve"> un Pasūtītāja pārstāvi</w:t>
            </w:r>
            <w:r w:rsidRPr="006360DE">
              <w:t>.</w:t>
            </w:r>
          </w:p>
        </w:tc>
      </w:tr>
      <w:tr w:rsidR="00964B3B" w:rsidRPr="006360DE" w14:paraId="12D12B41" w14:textId="77777777" w:rsidTr="00D742E4">
        <w:tc>
          <w:tcPr>
            <w:tcW w:w="709" w:type="dxa"/>
          </w:tcPr>
          <w:p w14:paraId="472724A1" w14:textId="56AEE995" w:rsidR="00964B3B" w:rsidRPr="006360DE" w:rsidRDefault="00964B3B" w:rsidP="00D742E4">
            <w:r>
              <w:t>6.</w:t>
            </w:r>
          </w:p>
        </w:tc>
        <w:tc>
          <w:tcPr>
            <w:tcW w:w="9498" w:type="dxa"/>
          </w:tcPr>
          <w:p w14:paraId="160F47FB" w14:textId="77777777" w:rsidR="00964B3B" w:rsidRDefault="000F643E" w:rsidP="00D742E4">
            <w:r w:rsidRPr="00F91CF4">
              <w:t>Izvestais dūņu daudzums tiks noteikts, veicot uzmērīšanu pirms un pēc izvešanas no rezervāta vai arī tiek pielietota cita, savstarpēji saskaņota, izvesto dūņu daudzuma noteikšanas metode</w:t>
            </w:r>
            <w:r>
              <w:t>.</w:t>
            </w:r>
          </w:p>
          <w:p w14:paraId="43B506C2" w14:textId="63491391" w:rsidR="000F643E" w:rsidRPr="006360DE" w:rsidRDefault="000F643E" w:rsidP="00D742E4">
            <w:r>
              <w:t>Pēc Pasūtītāja pieprasījuma, Izpildītājam ir jānodrošina atsevišķas kravas svēršana, nosakot izvesto dūņu apjomu tonnās</w:t>
            </w:r>
          </w:p>
        </w:tc>
      </w:tr>
    </w:tbl>
    <w:p w14:paraId="03426318" w14:textId="77777777" w:rsidR="00964B3B" w:rsidRDefault="00964B3B" w:rsidP="00964B3B">
      <w:pPr>
        <w:pStyle w:val="ListParagraph"/>
        <w:spacing w:line="242" w:lineRule="auto"/>
        <w:ind w:left="0"/>
      </w:pPr>
    </w:p>
    <w:p w14:paraId="24E048E4" w14:textId="52FB9D62" w:rsidR="00964B3B" w:rsidRPr="00964B3B" w:rsidRDefault="00964B3B" w:rsidP="00964B3B">
      <w:pPr>
        <w:pStyle w:val="ListParagraph"/>
        <w:spacing w:line="242" w:lineRule="auto"/>
        <w:ind w:left="0"/>
        <w:rPr>
          <w:rFonts w:ascii="Times New Roman" w:hAnsi="Times New Roman"/>
          <w:sz w:val="24"/>
          <w:szCs w:val="24"/>
        </w:rPr>
      </w:pPr>
      <w:r w:rsidRPr="00964B3B">
        <w:rPr>
          <w:rFonts w:ascii="Times New Roman" w:hAnsi="Times New Roman"/>
          <w:sz w:val="24"/>
          <w:szCs w:val="24"/>
        </w:rPr>
        <w:t xml:space="preserve">Mēs ___________________ </w:t>
      </w:r>
      <w:r w:rsidR="000F643E">
        <w:rPr>
          <w:rFonts w:ascii="Times New Roman" w:hAnsi="Times New Roman"/>
          <w:sz w:val="24"/>
          <w:szCs w:val="24"/>
        </w:rPr>
        <w:t>a</w:t>
      </w:r>
      <w:r w:rsidRPr="00964B3B">
        <w:rPr>
          <w:rFonts w:ascii="Times New Roman" w:hAnsi="Times New Roman"/>
          <w:sz w:val="24"/>
          <w:szCs w:val="24"/>
        </w:rPr>
        <w:t>pliecinām, ka Tehniskā specifikācijā minētās Pasūtītāja izvirzītās prasības ir saprotamas un esam gatavi tās izpildīt.</w:t>
      </w:r>
    </w:p>
    <w:p w14:paraId="7B5DE348" w14:textId="77777777" w:rsidR="00964B3B" w:rsidRPr="00964B3B" w:rsidRDefault="00964B3B" w:rsidP="00964B3B">
      <w:pPr>
        <w:pStyle w:val="ListParagraph"/>
        <w:spacing w:line="242" w:lineRule="auto"/>
        <w:ind w:left="426" w:hanging="426"/>
        <w:rPr>
          <w:rFonts w:ascii="Times New Roman" w:hAnsi="Times New Roman"/>
          <w:sz w:val="24"/>
          <w:szCs w:val="24"/>
        </w:rPr>
      </w:pPr>
      <w:r w:rsidRPr="00964B3B">
        <w:rPr>
          <w:rFonts w:ascii="Times New Roman" w:hAnsi="Times New Roman"/>
          <w:sz w:val="24"/>
          <w:szCs w:val="24"/>
        </w:rPr>
        <w:t>Pretendents _________________</w:t>
      </w:r>
    </w:p>
    <w:p w14:paraId="032EED96" w14:textId="4899BB6C" w:rsidR="00964B3B" w:rsidRPr="00964B3B" w:rsidRDefault="00964B3B" w:rsidP="00964B3B">
      <w:pPr>
        <w:jc w:val="left"/>
        <w:rPr>
          <w:i/>
          <w:iCs/>
        </w:rPr>
      </w:pPr>
      <w:r w:rsidRPr="00964B3B">
        <w:rPr>
          <w:i/>
          <w:iCs/>
        </w:rPr>
        <w:t>[Pretendenta pārstāvēttiesīgās personas paraksts:] _______________________________________</w:t>
      </w:r>
    </w:p>
    <w:p w14:paraId="3A5D49E4" w14:textId="654D2974" w:rsidR="00964B3B" w:rsidRPr="00191CB4" w:rsidRDefault="00964B3B" w:rsidP="00964B3B">
      <w:pPr>
        <w:jc w:val="left"/>
        <w:rPr>
          <w:i/>
          <w:iCs/>
        </w:rPr>
      </w:pPr>
      <w:r w:rsidRPr="00191CB4">
        <w:rPr>
          <w:i/>
          <w:iCs/>
        </w:rPr>
        <w:t>[Pretendenta pārstāvēttiesīgās personas amats, vārds un uzvārds:] __________________________</w:t>
      </w:r>
    </w:p>
    <w:p w14:paraId="27E884BA" w14:textId="77777777" w:rsidR="00964B3B" w:rsidRPr="00964B3B" w:rsidRDefault="00964B3B" w:rsidP="00964B3B">
      <w:pPr>
        <w:pStyle w:val="ListParagraph"/>
        <w:spacing w:line="242" w:lineRule="auto"/>
        <w:ind w:left="426" w:hanging="426"/>
        <w:jc w:val="right"/>
        <w:rPr>
          <w:rFonts w:ascii="Times New Roman" w:hAnsi="Times New Roman"/>
        </w:rPr>
      </w:pPr>
      <w:r w:rsidRPr="00964B3B">
        <w:rPr>
          <w:rFonts w:ascii="Times New Roman" w:hAnsi="Times New Roman"/>
          <w:bCs/>
          <w:i/>
          <w:iCs/>
        </w:rPr>
        <w:t>[datums:] _____________________________________</w:t>
      </w:r>
    </w:p>
    <w:p w14:paraId="59F981D5" w14:textId="1E389655" w:rsidR="00964B3B" w:rsidRDefault="00964B3B" w:rsidP="00964B3B">
      <w:r>
        <w:br w:type="page"/>
      </w:r>
    </w:p>
    <w:p w14:paraId="3B044A20" w14:textId="493E5EA6" w:rsidR="00964B3B" w:rsidRDefault="000F643E" w:rsidP="000F643E">
      <w:pPr>
        <w:jc w:val="right"/>
      </w:pPr>
      <w:r>
        <w:lastRenderedPageBreak/>
        <w:t>3.pielikums</w:t>
      </w:r>
    </w:p>
    <w:p w14:paraId="4339F21B" w14:textId="77777777" w:rsidR="00964B3B" w:rsidRDefault="00964B3B" w:rsidP="00C57060"/>
    <w:p w14:paraId="77DB4D3A" w14:textId="77777777" w:rsidR="000F643E" w:rsidRPr="00AF2299" w:rsidRDefault="000F643E" w:rsidP="000F643E">
      <w:pPr>
        <w:pStyle w:val="NoSpacing"/>
        <w:jc w:val="center"/>
        <w:rPr>
          <w:b/>
          <w:bCs/>
          <w:szCs w:val="24"/>
        </w:rPr>
      </w:pPr>
      <w:r>
        <w:rPr>
          <w:b/>
          <w:bCs/>
          <w:szCs w:val="24"/>
        </w:rPr>
        <w:t>LĪGUMA PROJEKTS</w:t>
      </w:r>
    </w:p>
    <w:p w14:paraId="332EA57A" w14:textId="77777777" w:rsidR="000F643E" w:rsidRPr="00F91CF4" w:rsidRDefault="000F643E" w:rsidP="000F643E">
      <w:pPr>
        <w:spacing w:line="242" w:lineRule="auto"/>
        <w:jc w:val="center"/>
        <w:rPr>
          <w:bCs/>
          <w:i/>
          <w:iCs/>
        </w:rPr>
      </w:pPr>
      <w:r w:rsidRPr="00BD33AF">
        <w:rPr>
          <w:i/>
          <w:iCs/>
        </w:rPr>
        <w:t>Notekūdeņu attīrīšanas iekārtu dūņu izvešana no dūņu laukiem un utilizēšana</w:t>
      </w:r>
    </w:p>
    <w:p w14:paraId="1F8F1975" w14:textId="77777777" w:rsidR="000F643E" w:rsidRPr="00017640" w:rsidRDefault="000F643E" w:rsidP="000F643E">
      <w:pPr>
        <w:pStyle w:val="NoSpacing"/>
        <w:jc w:val="cente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72"/>
      </w:tblGrid>
      <w:tr w:rsidR="000F643E" w:rsidRPr="006F1CDC" w14:paraId="06C5F470" w14:textId="77777777" w:rsidTr="00D742E4">
        <w:tc>
          <w:tcPr>
            <w:tcW w:w="5158" w:type="dxa"/>
          </w:tcPr>
          <w:p w14:paraId="4FD052B4" w14:textId="77777777" w:rsidR="000F643E" w:rsidRPr="006F1CDC" w:rsidRDefault="000F643E" w:rsidP="00D742E4">
            <w:pPr>
              <w:pStyle w:val="NoSpacing"/>
              <w:jc w:val="both"/>
              <w:rPr>
                <w:szCs w:val="24"/>
              </w:rPr>
            </w:pPr>
            <w:r w:rsidRPr="006F1CDC">
              <w:rPr>
                <w:szCs w:val="24"/>
              </w:rPr>
              <w:t>Olainē</w:t>
            </w:r>
          </w:p>
        </w:tc>
        <w:tc>
          <w:tcPr>
            <w:tcW w:w="5158" w:type="dxa"/>
          </w:tcPr>
          <w:p w14:paraId="06019BE3" w14:textId="77777777" w:rsidR="000F643E" w:rsidRPr="006F1CDC" w:rsidRDefault="000F643E" w:rsidP="00D742E4">
            <w:pPr>
              <w:pStyle w:val="NoSpacing"/>
              <w:jc w:val="both"/>
              <w:rPr>
                <w:i/>
                <w:iCs/>
                <w:szCs w:val="24"/>
              </w:rPr>
            </w:pPr>
            <w:r w:rsidRPr="006F1CDC">
              <w:rPr>
                <w:i/>
                <w:iCs/>
                <w:szCs w:val="24"/>
              </w:rPr>
              <w:t>Datums ir elektroniskās parakstīšanas datums</w:t>
            </w:r>
          </w:p>
        </w:tc>
      </w:tr>
    </w:tbl>
    <w:p w14:paraId="733F1D2A" w14:textId="792A28FD" w:rsidR="000F643E" w:rsidRPr="006F1CDC" w:rsidRDefault="000F643E" w:rsidP="000F643E">
      <w:pPr>
        <w:tabs>
          <w:tab w:val="left" w:pos="8080"/>
        </w:tabs>
        <w:ind w:right="-142"/>
      </w:pPr>
      <w:r w:rsidRPr="006F1CDC">
        <w:rPr>
          <w:b/>
          <w:bCs/>
        </w:rPr>
        <w:t>AS „Olaines ūdens un siltums”</w:t>
      </w:r>
      <w:r w:rsidRPr="006F1CDC">
        <w:rPr>
          <w:snapToGrid w:val="0"/>
        </w:rPr>
        <w:t>, vienotais reģistrācijas Nr.</w:t>
      </w:r>
      <w:r w:rsidRPr="006F1CDC">
        <w:t xml:space="preserve">50003182001, tās valdes priekšsēdētāja Mārča Mazura un valdes locekļa Viestura Liepas personā, </w:t>
      </w:r>
      <w:r w:rsidRPr="006F1CDC">
        <w:rPr>
          <w:rFonts w:eastAsia="Calibri"/>
          <w:color w:val="000000"/>
        </w:rPr>
        <w:t xml:space="preserve">kuri rīkojas uz </w:t>
      </w:r>
      <w:r w:rsidRPr="006F1CDC">
        <w:t>sabiedrības statūtu pamata</w:t>
      </w:r>
      <w:r w:rsidRPr="006F1CDC">
        <w:rPr>
          <w:color w:val="000000"/>
        </w:rPr>
        <w:t xml:space="preserve"> (turpmāk — Pasūtītājs) </w:t>
      </w:r>
      <w:r w:rsidRPr="006F1CDC">
        <w:t>no vienas puses, un</w:t>
      </w:r>
    </w:p>
    <w:p w14:paraId="574EC21A" w14:textId="77777777" w:rsidR="000F643E" w:rsidRPr="006F1CDC" w:rsidRDefault="000F643E" w:rsidP="000F643E">
      <w:pPr>
        <w:tabs>
          <w:tab w:val="left" w:pos="8080"/>
        </w:tabs>
        <w:ind w:right="-142" w:firstLine="426"/>
      </w:pPr>
      <w:r w:rsidRPr="006F1CDC">
        <w:rPr>
          <w:b/>
          <w:bCs/>
        </w:rPr>
        <w:t>_____________</w:t>
      </w:r>
      <w:r w:rsidRPr="006F1CDC">
        <w:t>, vienotais reģistrācijas Nr.</w:t>
      </w:r>
      <w:r w:rsidRPr="006F1CDC">
        <w:rPr>
          <w:rFonts w:eastAsia="Calibri"/>
          <w:color w:val="363636"/>
          <w:shd w:val="clear" w:color="auto" w:fill="FFFFFF"/>
        </w:rPr>
        <w:t xml:space="preserve"> </w:t>
      </w:r>
      <w:r w:rsidRPr="006F1CDC">
        <w:rPr>
          <w:rFonts w:eastAsia="Calibri"/>
          <w:shd w:val="clear" w:color="auto" w:fill="FFFFFF"/>
        </w:rPr>
        <w:t>__________</w:t>
      </w:r>
      <w:r w:rsidRPr="006F1CDC">
        <w:t xml:space="preserve">, tās ___________ personā, kas darbojas uz statūtu pamata (turpmāk — Izpildītājs), no otras puses (abi kopā — Puses), </w:t>
      </w:r>
    </w:p>
    <w:p w14:paraId="03794461" w14:textId="189BDB3D" w:rsidR="000F643E" w:rsidRPr="006F1CDC" w:rsidRDefault="000F643E" w:rsidP="000F643E">
      <w:pPr>
        <w:tabs>
          <w:tab w:val="left" w:pos="8080"/>
        </w:tabs>
        <w:ind w:right="-142"/>
      </w:pPr>
      <w:r w:rsidRPr="006F1CDC">
        <w:t xml:space="preserve">pamatojoties uz Cenu aptaujas </w:t>
      </w:r>
      <w:bookmarkStart w:id="24" w:name="_Hlk33691655"/>
      <w:r w:rsidRPr="006F1CDC">
        <w:t>“</w:t>
      </w:r>
      <w:bookmarkStart w:id="25" w:name="_Hlk33704503"/>
      <w:r w:rsidRPr="006F1CDC">
        <w:t xml:space="preserve">Notekūdeņu attīrīšanas iekārtu dūņu izvēšana no dūņu laukiem un utilizēšana”, ID Nr. AS OŪS 2023/16_SPS/CA </w:t>
      </w:r>
      <w:bookmarkEnd w:id="24"/>
      <w:bookmarkEnd w:id="25"/>
      <w:r w:rsidRPr="006F1CDC">
        <w:t>rezultātiem un iesniegto piedāvājumu, noslēdz šādu līgumu (turpmāk — Līgums):</w:t>
      </w:r>
    </w:p>
    <w:p w14:paraId="5E40E40D" w14:textId="77777777" w:rsidR="000F643E" w:rsidRPr="006F1CDC" w:rsidRDefault="000F643E" w:rsidP="003F0148">
      <w:pPr>
        <w:pStyle w:val="A1"/>
        <w:keepLines w:val="0"/>
        <w:numPr>
          <w:ilvl w:val="0"/>
          <w:numId w:val="17"/>
        </w:numPr>
        <w:spacing w:before="120" w:after="120"/>
        <w:jc w:val="center"/>
        <w:rPr>
          <w:sz w:val="24"/>
        </w:rPr>
      </w:pPr>
      <w:r w:rsidRPr="006F1CDC">
        <w:rPr>
          <w:sz w:val="24"/>
        </w:rPr>
        <w:t>Līguma priekšmets</w:t>
      </w:r>
    </w:p>
    <w:p w14:paraId="7A79A401" w14:textId="77777777" w:rsidR="000F643E" w:rsidRPr="006F1CDC" w:rsidRDefault="000F643E" w:rsidP="00754FC5">
      <w:pPr>
        <w:pStyle w:val="A2"/>
        <w:keepLines w:val="0"/>
        <w:numPr>
          <w:ilvl w:val="1"/>
          <w:numId w:val="17"/>
        </w:numPr>
        <w:spacing w:before="60" w:after="60"/>
        <w:ind w:left="567" w:hanging="539"/>
        <w:rPr>
          <w:b/>
          <w:sz w:val="24"/>
        </w:rPr>
      </w:pPr>
      <w:r w:rsidRPr="006F1CDC">
        <w:rPr>
          <w:sz w:val="24"/>
        </w:rPr>
        <w:t>Pasūtītājs pasūta un Izpildītājs</w:t>
      </w:r>
      <w:r w:rsidRPr="006F1CDC">
        <w:rPr>
          <w:rFonts w:eastAsia="Calibri"/>
          <w:sz w:val="24"/>
        </w:rPr>
        <w:t xml:space="preserve"> apņemas, ar savu transportu un darba spēku, veikt no objekta Attīrīšanas iekārtas 2, Olainē, Olaines novadā, notekūdeņu attīrīšanas iekārtas (turpmāk — NAI) tehnoloģiskajā procesā radušos dūņu izvešanas no dūņu laukiem un utilizēšanas pakalpojumu (turpmāk – Pakalpojums), atbilstoši Izpildītāja piedāvājumam un Līguma noteikumiem.  </w:t>
      </w:r>
    </w:p>
    <w:p w14:paraId="2795C00A" w14:textId="547A163F" w:rsidR="000F643E" w:rsidRPr="006F1CDC" w:rsidRDefault="000F643E" w:rsidP="00754FC5">
      <w:pPr>
        <w:pStyle w:val="A2"/>
        <w:keepLines w:val="0"/>
        <w:numPr>
          <w:ilvl w:val="1"/>
          <w:numId w:val="17"/>
        </w:numPr>
        <w:spacing w:before="60" w:after="60"/>
        <w:ind w:left="567" w:hanging="539"/>
        <w:rPr>
          <w:b/>
          <w:sz w:val="24"/>
        </w:rPr>
      </w:pPr>
      <w:r w:rsidRPr="006F1CDC">
        <w:rPr>
          <w:rFonts w:eastAsia="SimSun"/>
          <w:sz w:val="24"/>
        </w:rPr>
        <w:t>Aptuvenais izvedamais un utilizēšanai nododamais notekūdeņu dūņu apjoms</w:t>
      </w:r>
      <w:r w:rsidR="00D938AA">
        <w:rPr>
          <w:rFonts w:eastAsia="SimSun"/>
          <w:sz w:val="24"/>
        </w:rPr>
        <w:t xml:space="preserve"> - </w:t>
      </w:r>
      <w:r w:rsidRPr="006F1CDC">
        <w:rPr>
          <w:rFonts w:eastAsia="SimSun"/>
          <w:sz w:val="24"/>
        </w:rPr>
        <w:t>1300 m</w:t>
      </w:r>
      <w:r w:rsidRPr="006F1CDC">
        <w:rPr>
          <w:rFonts w:eastAsia="SimSun"/>
          <w:sz w:val="24"/>
          <w:vertAlign w:val="superscript"/>
        </w:rPr>
        <w:t>3</w:t>
      </w:r>
      <w:r w:rsidRPr="006F1CDC">
        <w:rPr>
          <w:rFonts w:eastAsia="SimSun"/>
          <w:sz w:val="24"/>
        </w:rPr>
        <w:t>.</w:t>
      </w:r>
    </w:p>
    <w:p w14:paraId="36F4F4E8" w14:textId="77777777" w:rsidR="000F643E" w:rsidRPr="006F1CDC" w:rsidRDefault="000F643E" w:rsidP="00754FC5">
      <w:pPr>
        <w:pStyle w:val="A1"/>
        <w:keepLines w:val="0"/>
        <w:numPr>
          <w:ilvl w:val="0"/>
          <w:numId w:val="17"/>
        </w:numPr>
        <w:tabs>
          <w:tab w:val="left" w:pos="284"/>
        </w:tabs>
        <w:spacing w:before="120" w:after="120"/>
        <w:ind w:left="0" w:firstLine="284"/>
        <w:jc w:val="center"/>
        <w:rPr>
          <w:sz w:val="24"/>
        </w:rPr>
      </w:pPr>
      <w:r w:rsidRPr="006F1CDC">
        <w:rPr>
          <w:sz w:val="24"/>
        </w:rPr>
        <w:t>Līguma summa un samaksas kārtība</w:t>
      </w:r>
    </w:p>
    <w:p w14:paraId="71F0241C" w14:textId="77777777" w:rsidR="000F643E" w:rsidRPr="006F1CDC" w:rsidRDefault="000F643E" w:rsidP="00754FC5">
      <w:pPr>
        <w:pStyle w:val="A2"/>
        <w:keepLines w:val="0"/>
        <w:numPr>
          <w:ilvl w:val="1"/>
          <w:numId w:val="17"/>
        </w:numPr>
        <w:spacing w:before="60" w:after="60"/>
        <w:ind w:left="567" w:hanging="539"/>
        <w:rPr>
          <w:sz w:val="24"/>
        </w:rPr>
      </w:pPr>
      <w:r w:rsidRPr="006F1CDC">
        <w:rPr>
          <w:rFonts w:eastAsia="Calibri"/>
          <w:sz w:val="24"/>
        </w:rPr>
        <w:t xml:space="preserve">Maksa par Izpildītāja sniegto Pakalpojumu ir </w:t>
      </w:r>
      <w:r w:rsidRPr="006F1CDC">
        <w:rPr>
          <w:rFonts w:eastAsia="Calibri"/>
          <w:b/>
          <w:sz w:val="24"/>
        </w:rPr>
        <w:t>_____</w:t>
      </w:r>
      <w:r w:rsidRPr="006F1CDC">
        <w:rPr>
          <w:rFonts w:eastAsia="Calibri"/>
          <w:sz w:val="24"/>
        </w:rPr>
        <w:t xml:space="preserve"> </w:t>
      </w:r>
      <w:r w:rsidRPr="006F1CDC">
        <w:rPr>
          <w:rFonts w:eastAsia="Calibri"/>
          <w:b/>
          <w:sz w:val="24"/>
        </w:rPr>
        <w:t>EUR</w:t>
      </w:r>
      <w:r w:rsidRPr="006F1CDC">
        <w:rPr>
          <w:rFonts w:eastAsia="Calibri"/>
          <w:sz w:val="24"/>
        </w:rPr>
        <w:t xml:space="preserve"> (____ </w:t>
      </w:r>
      <w:r w:rsidRPr="006F1CDC">
        <w:rPr>
          <w:rFonts w:eastAsia="Calibri"/>
          <w:i/>
          <w:sz w:val="24"/>
        </w:rPr>
        <w:t>euro</w:t>
      </w:r>
      <w:r w:rsidRPr="006F1CDC">
        <w:rPr>
          <w:rFonts w:eastAsia="Calibri"/>
          <w:sz w:val="24"/>
        </w:rPr>
        <w:t xml:space="preserve"> un __centi), neieskaitot pievienotās vērtības nodokli (turpmāk — PVN) par 1 (vienu) m</w:t>
      </w:r>
      <w:r w:rsidRPr="006F1CDC">
        <w:rPr>
          <w:rFonts w:eastAsia="Calibri"/>
          <w:sz w:val="24"/>
          <w:vertAlign w:val="superscript"/>
        </w:rPr>
        <w:t>3</w:t>
      </w:r>
      <w:r w:rsidRPr="006F1CDC">
        <w:rPr>
          <w:rFonts w:eastAsia="Calibri"/>
          <w:sz w:val="24"/>
        </w:rPr>
        <w:t xml:space="preserve"> (kubikmetru). </w:t>
      </w:r>
      <w:r w:rsidRPr="006F1CDC">
        <w:rPr>
          <w:sz w:val="24"/>
        </w:rPr>
        <w:t>PVN tiek aprēķināts un maksāts papildus saskaņā ar spēkā esošo nodokļu likmi. Vienas vienības cena (1m</w:t>
      </w:r>
      <w:r w:rsidRPr="006F1CDC">
        <w:rPr>
          <w:sz w:val="24"/>
          <w:vertAlign w:val="superscript"/>
        </w:rPr>
        <w:t>3</w:t>
      </w:r>
      <w:r w:rsidRPr="006F1CDC">
        <w:rPr>
          <w:sz w:val="24"/>
        </w:rPr>
        <w:t>) ir saistoša visu Līguma darbības laiku.</w:t>
      </w:r>
    </w:p>
    <w:p w14:paraId="0EEBD670" w14:textId="3397C95C" w:rsidR="00964B3B" w:rsidRPr="006F1CDC" w:rsidRDefault="000F643E" w:rsidP="00754FC5">
      <w:pPr>
        <w:pStyle w:val="A2"/>
        <w:keepLines w:val="0"/>
        <w:numPr>
          <w:ilvl w:val="2"/>
          <w:numId w:val="17"/>
        </w:numPr>
        <w:spacing w:before="60" w:after="60"/>
        <w:rPr>
          <w:sz w:val="24"/>
        </w:rPr>
      </w:pPr>
      <w:r w:rsidRPr="006F1CDC">
        <w:rPr>
          <w:sz w:val="24"/>
        </w:rPr>
        <w:t xml:space="preserve">Kopējā Līguma summa par Pakalpojumu tiek noteikta </w:t>
      </w:r>
      <w:r w:rsidR="00D938AA">
        <w:rPr>
          <w:b/>
          <w:bCs/>
          <w:sz w:val="24"/>
        </w:rPr>
        <w:t>______</w:t>
      </w:r>
      <w:r w:rsidRPr="006F1CDC">
        <w:rPr>
          <w:b/>
          <w:bCs/>
          <w:sz w:val="24"/>
        </w:rPr>
        <w:t>,</w:t>
      </w:r>
      <w:r w:rsidR="00D938AA">
        <w:rPr>
          <w:b/>
          <w:bCs/>
          <w:sz w:val="24"/>
        </w:rPr>
        <w:t>__</w:t>
      </w:r>
      <w:r w:rsidRPr="006F1CDC">
        <w:rPr>
          <w:b/>
          <w:bCs/>
          <w:sz w:val="24"/>
        </w:rPr>
        <w:t xml:space="preserve"> EUR</w:t>
      </w:r>
      <w:r w:rsidRPr="006F1CDC">
        <w:rPr>
          <w:sz w:val="24"/>
        </w:rPr>
        <w:t xml:space="preserve"> (</w:t>
      </w:r>
      <w:r w:rsidR="00D938AA">
        <w:rPr>
          <w:sz w:val="24"/>
        </w:rPr>
        <w:t>_____</w:t>
      </w:r>
      <w:r w:rsidRPr="006F1CDC">
        <w:rPr>
          <w:sz w:val="24"/>
        </w:rPr>
        <w:t xml:space="preserve"> tūkstoši </w:t>
      </w:r>
      <w:r w:rsidR="00D938AA" w:rsidRPr="00D938AA">
        <w:rPr>
          <w:i/>
          <w:iCs/>
          <w:sz w:val="24"/>
        </w:rPr>
        <w:t>euro</w:t>
      </w:r>
      <w:r w:rsidRPr="006F1CDC">
        <w:rPr>
          <w:sz w:val="24"/>
        </w:rPr>
        <w:t xml:space="preserve">, </w:t>
      </w:r>
      <w:r w:rsidR="00D938AA">
        <w:rPr>
          <w:sz w:val="24"/>
        </w:rPr>
        <w:t>___</w:t>
      </w:r>
      <w:r w:rsidRPr="006F1CDC">
        <w:rPr>
          <w:sz w:val="24"/>
        </w:rPr>
        <w:t xml:space="preserve"> centi), neieskaitot PVN</w:t>
      </w:r>
    </w:p>
    <w:p w14:paraId="4653B3D9" w14:textId="77777777" w:rsidR="000F643E" w:rsidRPr="006F1CDC" w:rsidRDefault="000F643E" w:rsidP="00754FC5">
      <w:pPr>
        <w:pStyle w:val="A2"/>
        <w:keepLines w:val="0"/>
        <w:numPr>
          <w:ilvl w:val="1"/>
          <w:numId w:val="17"/>
        </w:numPr>
        <w:spacing w:before="60" w:after="60"/>
        <w:ind w:left="567" w:hanging="539"/>
        <w:rPr>
          <w:sz w:val="24"/>
        </w:rPr>
      </w:pPr>
      <w:r w:rsidRPr="006F1CDC">
        <w:rPr>
          <w:sz w:val="24"/>
        </w:rPr>
        <w:t>Līguma 2.1.punktā norādītajā summā ir ietverti visi Izpildītāja izdevumi, kas tam rodas saistībā ar Līguma izpildi, tajā skaitā izdevumi, kas saistīti ar dūņu utilizāciju, transporta un darba spēka izmaksas, pieskaitāmie izdevumi, nodokļus (izņemot PVN) u.c. izmaksas.</w:t>
      </w:r>
    </w:p>
    <w:p w14:paraId="14275B2F" w14:textId="77777777" w:rsidR="000F643E" w:rsidRPr="006F1CDC" w:rsidRDefault="000F643E" w:rsidP="00754FC5">
      <w:pPr>
        <w:pStyle w:val="A2"/>
        <w:keepLines w:val="0"/>
        <w:numPr>
          <w:ilvl w:val="1"/>
          <w:numId w:val="17"/>
        </w:numPr>
        <w:spacing w:before="60" w:after="60"/>
        <w:ind w:left="567" w:hanging="539"/>
        <w:rPr>
          <w:sz w:val="24"/>
        </w:rPr>
      </w:pPr>
      <w:r w:rsidRPr="006F1CDC">
        <w:rPr>
          <w:sz w:val="24"/>
        </w:rPr>
        <w:t>Apmaksa par veikto Pakalpojumu tiek veikta par veiktā Pakalpojuma apjomu  10 (desmit) darba dienu laikā, pēc pieņemšanas – nodošanas akta, abpusējas parakstīšanas, Izpildītāja rēķina saņemšanas un pārējo ar Pakalpojuma sniegšanu saistīto dokumentu iesniegšanas brīža.</w:t>
      </w:r>
    </w:p>
    <w:p w14:paraId="44E1DB43" w14:textId="77777777" w:rsidR="000F643E" w:rsidRPr="006F1CDC" w:rsidRDefault="000F643E" w:rsidP="00754FC5">
      <w:pPr>
        <w:pStyle w:val="A2"/>
        <w:keepLines w:val="0"/>
        <w:numPr>
          <w:ilvl w:val="1"/>
          <w:numId w:val="17"/>
        </w:numPr>
        <w:spacing w:before="60" w:after="60"/>
        <w:ind w:left="567" w:hanging="539"/>
        <w:rPr>
          <w:sz w:val="24"/>
        </w:rPr>
      </w:pPr>
      <w:r w:rsidRPr="006F1CDC">
        <w:rPr>
          <w:sz w:val="24"/>
        </w:rPr>
        <w:t>Pasūtītājam nav pienākums apmaksāt Izpildītāja rēķinus vai segt jebkādas Izpildītāja izmaksas vai zaudējumus, kuri papildus radušies Līguma izpildes laikā u</w:t>
      </w:r>
      <w:r w:rsidRPr="006F1CDC">
        <w:rPr>
          <w:rFonts w:eastAsia="Calibri"/>
          <w:sz w:val="24"/>
        </w:rPr>
        <w:t>n nav tieša veidā saistīti ar Līguma izpildi.</w:t>
      </w:r>
    </w:p>
    <w:p w14:paraId="27A5743B" w14:textId="77777777" w:rsidR="000F643E" w:rsidRPr="006F1CDC" w:rsidRDefault="000F643E" w:rsidP="00754FC5">
      <w:pPr>
        <w:pStyle w:val="A2"/>
        <w:keepLines w:val="0"/>
        <w:numPr>
          <w:ilvl w:val="1"/>
          <w:numId w:val="17"/>
        </w:numPr>
        <w:spacing w:before="60" w:after="60"/>
        <w:ind w:left="567" w:hanging="539"/>
        <w:rPr>
          <w:sz w:val="24"/>
        </w:rPr>
      </w:pPr>
      <w:r w:rsidRPr="006F1CDC">
        <w:rPr>
          <w:rFonts w:eastAsia="Calibri"/>
          <w:sz w:val="24"/>
        </w:rPr>
        <w:t xml:space="preserve">Puses vienojas, ka Izpildītājs rēķinus un aktus par savstarpējo norēķinu salīdzināšanu sagatavo elektroniskā formā un tie būs derīgi bez paraksta un zīmoga. Rēķini un akti par savstarpējo </w:t>
      </w:r>
      <w:r w:rsidRPr="006F1CDC">
        <w:rPr>
          <w:rFonts w:eastAsia="Calibri"/>
          <w:sz w:val="24"/>
        </w:rPr>
        <w:lastRenderedPageBreak/>
        <w:t xml:space="preserve">norēķinu salīdzināšanu tiek nosūtīti elektroniski uz Pasūtītāja elektronisko pasta adresi: </w:t>
      </w:r>
      <w:hyperlink r:id="rId9" w:history="1">
        <w:r w:rsidRPr="006F1CDC">
          <w:rPr>
            <w:rFonts w:eastAsia="Calibri"/>
            <w:color w:val="0000FF"/>
            <w:sz w:val="24"/>
            <w:u w:val="single"/>
          </w:rPr>
          <w:t>info@ous.lv</w:t>
        </w:r>
      </w:hyperlink>
      <w:r w:rsidRPr="006F1CDC">
        <w:rPr>
          <w:rFonts w:eastAsia="Calibri"/>
          <w:sz w:val="24"/>
        </w:rPr>
        <w:t xml:space="preserve">. </w:t>
      </w:r>
    </w:p>
    <w:p w14:paraId="103BF04D" w14:textId="77777777" w:rsidR="000F643E" w:rsidRPr="006F1CDC" w:rsidRDefault="000F643E" w:rsidP="00754FC5">
      <w:pPr>
        <w:pStyle w:val="A2"/>
        <w:keepLines w:val="0"/>
        <w:numPr>
          <w:ilvl w:val="1"/>
          <w:numId w:val="17"/>
        </w:numPr>
        <w:spacing w:before="60" w:after="60"/>
        <w:ind w:left="567" w:hanging="539"/>
        <w:rPr>
          <w:sz w:val="24"/>
        </w:rPr>
      </w:pPr>
      <w:r w:rsidRPr="006F1CDC">
        <w:rPr>
          <w:sz w:val="24"/>
        </w:rPr>
        <w:t>Samaksa uzskatāma par veiktu ar brīdi, kad Pasūtītājs veicis pārskaitījumu uz Izpildītāja norādīto norēķinu kontu.</w:t>
      </w:r>
    </w:p>
    <w:p w14:paraId="562BAE78" w14:textId="644D9AE3" w:rsidR="00964B3B" w:rsidRPr="006F1CDC" w:rsidRDefault="000F643E" w:rsidP="00754FC5">
      <w:pPr>
        <w:pStyle w:val="A2"/>
        <w:keepLines w:val="0"/>
        <w:numPr>
          <w:ilvl w:val="1"/>
          <w:numId w:val="17"/>
        </w:numPr>
        <w:spacing w:before="60" w:after="60"/>
        <w:ind w:left="567" w:hanging="539"/>
        <w:rPr>
          <w:sz w:val="24"/>
        </w:rPr>
      </w:pPr>
      <w:r w:rsidRPr="006F1CDC">
        <w:rPr>
          <w:sz w:val="24"/>
        </w:rPr>
        <w:t>Katra no Pusēm sedz savus izdevumus par bankas pakalpojumiem, kas saistīti ar naudas pārskaitījumu</w:t>
      </w:r>
    </w:p>
    <w:p w14:paraId="3AA903B5" w14:textId="43B7FD8A" w:rsidR="000F643E" w:rsidRPr="006F1CDC" w:rsidRDefault="000F643E" w:rsidP="00754FC5">
      <w:pPr>
        <w:pStyle w:val="A1"/>
        <w:keepLines w:val="0"/>
        <w:numPr>
          <w:ilvl w:val="0"/>
          <w:numId w:val="17"/>
        </w:numPr>
        <w:spacing w:before="120" w:after="120"/>
        <w:jc w:val="center"/>
        <w:rPr>
          <w:sz w:val="24"/>
        </w:rPr>
      </w:pPr>
      <w:r w:rsidRPr="006F1CDC">
        <w:rPr>
          <w:sz w:val="24"/>
        </w:rPr>
        <w:t>Pakalpojuma veikšanas kārtība</w:t>
      </w:r>
    </w:p>
    <w:p w14:paraId="6B43F3B6" w14:textId="77777777" w:rsidR="000F643E" w:rsidRPr="006F1CDC" w:rsidRDefault="000F643E" w:rsidP="00754FC5">
      <w:pPr>
        <w:pStyle w:val="A2"/>
        <w:keepLines w:val="0"/>
        <w:numPr>
          <w:ilvl w:val="1"/>
          <w:numId w:val="17"/>
        </w:numPr>
        <w:spacing w:before="60" w:after="60"/>
        <w:ind w:left="567" w:hanging="539"/>
        <w:rPr>
          <w:sz w:val="24"/>
        </w:rPr>
      </w:pPr>
      <w:r w:rsidRPr="006F1CDC">
        <w:rPr>
          <w:sz w:val="24"/>
        </w:rPr>
        <w:t>Pirms pakalpojuma uzsākšanas Izpildītājs saskaņo pakalpojuma sniegšanas laiku un maršrutu ar Olaines novada pašvaldību un Pasūtītāja pārstāvi.</w:t>
      </w:r>
    </w:p>
    <w:p w14:paraId="28E982C2"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sz w:val="24"/>
        </w:rPr>
        <w:t>Izpildītājs nodrošina Pakalpojuma sniegšanu saskaņā ar spēkā esošajiem normatīvajiem aktiem. Izpildītājs nodrošina, ka Pakalpojums tiek sniegts kvalitatīvi, uzņemoties pilnu atbildību par attiecīgās jomas regulējošo normatīvo aktu ievērošanu Pakalpojuma izpildes laikā.</w:t>
      </w:r>
      <w:r w:rsidRPr="006F1CDC">
        <w:rPr>
          <w:color w:val="000000"/>
          <w:sz w:val="24"/>
        </w:rPr>
        <w:t xml:space="preserve"> </w:t>
      </w:r>
    </w:p>
    <w:p w14:paraId="26E67CB9" w14:textId="419387EE" w:rsidR="00D938AA" w:rsidRPr="00D938AA" w:rsidRDefault="00D938AA" w:rsidP="00754FC5">
      <w:pPr>
        <w:pStyle w:val="A2"/>
        <w:keepLines w:val="0"/>
        <w:numPr>
          <w:ilvl w:val="1"/>
          <w:numId w:val="17"/>
        </w:numPr>
        <w:spacing w:before="60" w:after="60"/>
        <w:ind w:left="567" w:hanging="539"/>
        <w:rPr>
          <w:rFonts w:eastAsia="Calibri"/>
          <w:sz w:val="24"/>
        </w:rPr>
      </w:pPr>
      <w:r>
        <w:rPr>
          <w:sz w:val="24"/>
        </w:rPr>
        <w:t>Izpildītājs</w:t>
      </w:r>
      <w:r>
        <w:rPr>
          <w:sz w:val="24"/>
        </w:rPr>
        <w:t>,</w:t>
      </w:r>
      <w:r w:rsidRPr="003A2C89">
        <w:rPr>
          <w:sz w:val="24"/>
        </w:rPr>
        <w:t xml:space="preserve"> u</w:t>
      </w:r>
      <w:r>
        <w:rPr>
          <w:sz w:val="24"/>
        </w:rPr>
        <w:t>z pakalpojuma</w:t>
      </w:r>
      <w:r w:rsidRPr="003A2C89">
        <w:rPr>
          <w:sz w:val="24"/>
        </w:rPr>
        <w:t xml:space="preserve"> sniegšan</w:t>
      </w:r>
      <w:r>
        <w:rPr>
          <w:sz w:val="24"/>
        </w:rPr>
        <w:t>as uzsākšanu</w:t>
      </w:r>
      <w:r w:rsidRPr="003A2C89">
        <w:rPr>
          <w:sz w:val="24"/>
        </w:rPr>
        <w:t xml:space="preserve"> ir saņēmis nepieciešamās</w:t>
      </w:r>
      <w:r>
        <w:rPr>
          <w:sz w:val="24"/>
        </w:rPr>
        <w:t xml:space="preserve"> </w:t>
      </w:r>
      <w:r w:rsidRPr="003A2C89">
        <w:rPr>
          <w:sz w:val="24"/>
        </w:rPr>
        <w:t xml:space="preserve">atļaujas  </w:t>
      </w:r>
      <w:r w:rsidRPr="003A2C89">
        <w:rPr>
          <w:bCs/>
          <w:sz w:val="24"/>
        </w:rPr>
        <w:t xml:space="preserve">(atūdeņoto) dūņu </w:t>
      </w:r>
      <w:r>
        <w:rPr>
          <w:bCs/>
          <w:sz w:val="24"/>
        </w:rPr>
        <w:t>transportēšanai</w:t>
      </w:r>
      <w:r>
        <w:rPr>
          <w:bCs/>
          <w:sz w:val="24"/>
        </w:rPr>
        <w:t>.</w:t>
      </w:r>
    </w:p>
    <w:p w14:paraId="214A06D9" w14:textId="6B25DEF0" w:rsidR="000F643E" w:rsidRPr="006F1CDC" w:rsidRDefault="000F643E" w:rsidP="00754FC5">
      <w:pPr>
        <w:pStyle w:val="A2"/>
        <w:keepLines w:val="0"/>
        <w:numPr>
          <w:ilvl w:val="1"/>
          <w:numId w:val="17"/>
        </w:numPr>
        <w:spacing w:before="60" w:after="60"/>
        <w:ind w:left="567" w:hanging="539"/>
        <w:rPr>
          <w:rFonts w:eastAsia="Calibri"/>
          <w:sz w:val="24"/>
        </w:rPr>
      </w:pPr>
      <w:r w:rsidRPr="006F1CDC">
        <w:rPr>
          <w:sz w:val="24"/>
        </w:rPr>
        <w:t>Izpildītājs, ja Pakalpojuma sniegšanas laikā (dūņu transportēšanas laikā) tā neuzmanības vai vainas dēļ radusies nepieciešamība, nodrošina ielas/ceļa sakopšanu tai skaitā mazgāšanu piesārņotajā maršrutā.</w:t>
      </w:r>
    </w:p>
    <w:p w14:paraId="2FF5796A"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sz w:val="24"/>
        </w:rPr>
        <w:t>Izvestais dūņu daudzums tiks noteikts, veicot uzmērīšanu pirms un pēc izvešanas no rezervāta vai arī tiek pielietota cita, savstarpēji saskaņota, izvesto dūņu daudzuma noteikšanas metode.</w:t>
      </w:r>
    </w:p>
    <w:p w14:paraId="773FB564"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sz w:val="24"/>
        </w:rPr>
        <w:t>Pēc Pasūtītāja pieprasījuma, Izpildītājam ir jānodrošina atsevišķas kravas svēršana, nosakot izvesto dūņu apjomu tonnās.</w:t>
      </w:r>
    </w:p>
    <w:p w14:paraId="621EAE05"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rFonts w:eastAsia="Calibri"/>
          <w:sz w:val="24"/>
        </w:rPr>
        <w:t>Pakalpojums tiek pieņemts, abām Pusēm parakstot Pakalpojuma pieņemšanas – nodošanas aktu.</w:t>
      </w:r>
      <w:bookmarkStart w:id="26" w:name="_Hlk102035252"/>
      <w:r w:rsidRPr="006F1CDC">
        <w:rPr>
          <w:rFonts w:eastAsia="Calibri"/>
          <w:sz w:val="24"/>
        </w:rPr>
        <w:t xml:space="preserve"> Izpildītājs pieņemšanas – nodošanas aktam pievieno dokumentāciju, kas satur informāciju par izvesto apjomu un utilizēšanas vietas nosaukumam un laikam un utilizācijas vietas atļaujām.</w:t>
      </w:r>
    </w:p>
    <w:p w14:paraId="57799C30"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rFonts w:eastAsia="Calibri"/>
          <w:sz w:val="24"/>
        </w:rPr>
        <w:t>Izpildītājs sniedz ziņas par dūņu izvešanu un utilizēšanu Valsts vides dienestam.</w:t>
      </w:r>
    </w:p>
    <w:p w14:paraId="4AE379C0" w14:textId="115DD323" w:rsidR="00271AE9" w:rsidRPr="006F1CDC" w:rsidRDefault="000F643E" w:rsidP="00754FC5">
      <w:pPr>
        <w:pStyle w:val="A2"/>
        <w:keepLines w:val="0"/>
        <w:numPr>
          <w:ilvl w:val="1"/>
          <w:numId w:val="17"/>
        </w:numPr>
        <w:spacing w:before="60" w:after="60"/>
        <w:ind w:left="567" w:hanging="539"/>
        <w:rPr>
          <w:rFonts w:eastAsia="Calibri"/>
          <w:sz w:val="24"/>
        </w:rPr>
      </w:pPr>
      <w:r w:rsidRPr="006F1CDC">
        <w:rPr>
          <w:rFonts w:eastAsia="Calibri"/>
          <w:sz w:val="24"/>
        </w:rPr>
        <w:t>Izpildītājs, pēc Pakalpojuma izpildes, nodod Pasūtītājam informāciju par dūņu utilizācijas vietu (-ām), kā arī utilizācijas vietas atļaujām</w:t>
      </w:r>
      <w:bookmarkEnd w:id="26"/>
    </w:p>
    <w:p w14:paraId="1D9CF5FE" w14:textId="77777777" w:rsidR="000F643E" w:rsidRPr="006F1CDC" w:rsidRDefault="000F643E" w:rsidP="000F643E">
      <w:pPr>
        <w:rPr>
          <w:rFonts w:eastAsia="Calibri"/>
        </w:rPr>
      </w:pPr>
    </w:p>
    <w:p w14:paraId="74085022" w14:textId="35D88E48" w:rsidR="000F643E" w:rsidRPr="006F1CDC" w:rsidRDefault="000F643E" w:rsidP="003F0148">
      <w:pPr>
        <w:pStyle w:val="A1"/>
        <w:keepLines w:val="0"/>
        <w:numPr>
          <w:ilvl w:val="0"/>
          <w:numId w:val="17"/>
        </w:numPr>
        <w:spacing w:before="120" w:after="120"/>
        <w:ind w:left="539" w:hanging="539"/>
        <w:jc w:val="center"/>
        <w:rPr>
          <w:sz w:val="24"/>
        </w:rPr>
      </w:pPr>
      <w:r w:rsidRPr="006F1CDC">
        <w:rPr>
          <w:sz w:val="24"/>
        </w:rPr>
        <w:t>Līguma darbības laiks un spēkā esamība</w:t>
      </w:r>
    </w:p>
    <w:p w14:paraId="34704B21"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rFonts w:eastAsia="Calibri"/>
          <w:sz w:val="24"/>
        </w:rPr>
        <w:t>Līgums stājas spēkā tā abpusējas parakstīšanas brīdī un ir spēkā 12 (divpadsmit) mēnešus vai līdz Līguma 2.1.1.punktā noteiktās Līguma summas sasniegšanai.</w:t>
      </w:r>
    </w:p>
    <w:p w14:paraId="52FF134B"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sz w:val="24"/>
        </w:rPr>
        <w:t>Ja tiek sasniegts Līguma 4.1.punktā minētais Līguma termiņš, bet Līguma 2.1.1.punktā minētā Līguma summa nav izlietota, Pusēm, savstarpēji vienojoties, Līgumu var pagarināt līdz Līguma 2.1.1.punktā minētās Līguma summas izpildei.</w:t>
      </w:r>
    </w:p>
    <w:p w14:paraId="1E940A13"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sz w:val="24"/>
        </w:rPr>
        <w:t>Ja Līguma darbības laikā rodas apstākļi, kas kavē Līguma izpildi noteiktajā termiņā, Izpildītājs laikus, bet ne vēlāk kā 3 (trīs) darba dienas pēc apstākļu iestāšanās, informē par to Pasūtītāju</w:t>
      </w:r>
      <w:r w:rsidRPr="006F1CDC">
        <w:rPr>
          <w:rFonts w:eastAsia="Calibri"/>
          <w:sz w:val="24"/>
        </w:rPr>
        <w:t xml:space="preserve">. </w:t>
      </w:r>
    </w:p>
    <w:p w14:paraId="30534EF9"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sz w:val="24"/>
        </w:rPr>
        <w:t>Pusēm ir tiesības jebkurā brīdī izbeigt Līgumu, par to rakstiski vienojoties un nosūtot par to rakstisku paziņojumu ar elektroniskā pasta starpniecību, izmantojot drošu elektronisko parakstu.</w:t>
      </w:r>
    </w:p>
    <w:p w14:paraId="070978A8"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rFonts w:eastAsia="Calibri"/>
          <w:sz w:val="24"/>
        </w:rPr>
        <w:t>Pusēm ir tiesības vienpusēji atkāpties no Līguma, rakstiski par to brīdinot otru Pusi, ja:</w:t>
      </w:r>
    </w:p>
    <w:p w14:paraId="1166827A" w14:textId="77777777" w:rsidR="000F643E" w:rsidRPr="006F1CDC" w:rsidRDefault="000F643E" w:rsidP="00754FC5">
      <w:pPr>
        <w:pStyle w:val="A3"/>
        <w:keepNext w:val="0"/>
        <w:keepLines w:val="0"/>
        <w:numPr>
          <w:ilvl w:val="2"/>
          <w:numId w:val="17"/>
        </w:numPr>
        <w:ind w:left="1276" w:hanging="709"/>
        <w:rPr>
          <w:rFonts w:eastAsia="Calibri"/>
          <w:sz w:val="24"/>
        </w:rPr>
      </w:pPr>
      <w:r w:rsidRPr="006F1CDC">
        <w:rPr>
          <w:sz w:val="24"/>
        </w:rPr>
        <w:t>Izpildītājs Līguma noslēgšanas vai Līguma izpildes laikā ir sniedzis nepatiesas vai nepilnīgas ziņas vai apliecinājumus;</w:t>
      </w:r>
    </w:p>
    <w:p w14:paraId="24A833B3" w14:textId="77777777" w:rsidR="000F643E" w:rsidRPr="006F1CDC" w:rsidRDefault="000F643E" w:rsidP="00754FC5">
      <w:pPr>
        <w:pStyle w:val="A3"/>
        <w:keepNext w:val="0"/>
        <w:keepLines w:val="0"/>
        <w:numPr>
          <w:ilvl w:val="2"/>
          <w:numId w:val="17"/>
        </w:numPr>
        <w:ind w:left="1276" w:hanging="709"/>
        <w:rPr>
          <w:rFonts w:eastAsia="Calibri"/>
          <w:sz w:val="24"/>
        </w:rPr>
      </w:pPr>
      <w:r w:rsidRPr="006F1CDC">
        <w:rPr>
          <w:sz w:val="24"/>
        </w:rPr>
        <w:t>Izpildītājs ir patvaļīgi pārtraucis Līguma izpildi;</w:t>
      </w:r>
    </w:p>
    <w:p w14:paraId="63D42867" w14:textId="77777777" w:rsidR="000F643E" w:rsidRPr="006F1CDC" w:rsidRDefault="000F643E" w:rsidP="00754FC5">
      <w:pPr>
        <w:pStyle w:val="A3"/>
        <w:keepNext w:val="0"/>
        <w:keepLines w:val="0"/>
        <w:numPr>
          <w:ilvl w:val="2"/>
          <w:numId w:val="17"/>
        </w:numPr>
        <w:ind w:left="1276" w:hanging="709"/>
        <w:rPr>
          <w:rFonts w:eastAsia="Calibri"/>
          <w:sz w:val="24"/>
        </w:rPr>
      </w:pPr>
      <w:r w:rsidRPr="006F1CDC">
        <w:rPr>
          <w:sz w:val="24"/>
        </w:rPr>
        <w:lastRenderedPageBreak/>
        <w:t>Izpildītājs pārkāpj spēkā esošos normatīvos aktus attiecībā uz Pakalpojuma sniegšanu un nenovērš minētos pārkāpumus 5 (piecu) dienu laikā no attiecīgā Pasūtītāja paziņojuma saņemšanas dienas, tajā skaitā, ja spēku zaudē citi dokumenti, kas nepieciešami Līguma izpildē;</w:t>
      </w:r>
    </w:p>
    <w:p w14:paraId="5D1ED11B" w14:textId="77777777" w:rsidR="000F643E" w:rsidRPr="006F1CDC" w:rsidRDefault="000F643E" w:rsidP="00754FC5">
      <w:pPr>
        <w:pStyle w:val="A3"/>
        <w:keepNext w:val="0"/>
        <w:keepLines w:val="0"/>
        <w:numPr>
          <w:ilvl w:val="2"/>
          <w:numId w:val="17"/>
        </w:numPr>
        <w:ind w:left="1276" w:hanging="709"/>
        <w:rPr>
          <w:rFonts w:eastAsia="Calibri"/>
          <w:sz w:val="24"/>
        </w:rPr>
      </w:pPr>
      <w:r w:rsidRPr="006F1CDC">
        <w:rPr>
          <w:sz w:val="24"/>
        </w:rPr>
        <w:t>ja Līguma izpildes laikā Izpildītājam ir piemērotas starptautiskās vai nacionālās sankcijas vai būtiskas finanšu un kapitāla tirgus intereses ietekmējošas Eiropas Savienības vai Ziemeļatlantijas līguma organizācijas (NATO) dalībvalsts noteiktās sankcijas;</w:t>
      </w:r>
    </w:p>
    <w:p w14:paraId="05D6EE2D" w14:textId="77777777" w:rsidR="000F643E" w:rsidRPr="006F1CDC" w:rsidRDefault="000F643E" w:rsidP="00754FC5">
      <w:pPr>
        <w:pStyle w:val="A3"/>
        <w:keepNext w:val="0"/>
        <w:keepLines w:val="0"/>
        <w:numPr>
          <w:ilvl w:val="2"/>
          <w:numId w:val="17"/>
        </w:numPr>
        <w:ind w:left="1276" w:hanging="709"/>
        <w:rPr>
          <w:rFonts w:eastAsia="Calibri"/>
          <w:sz w:val="24"/>
        </w:rPr>
      </w:pPr>
      <w:r w:rsidRPr="006F1CDC">
        <w:rPr>
          <w:sz w:val="24"/>
        </w:rPr>
        <w:t>iestājušies apstākļi, kas apgrūtina vai padara neiespējamu Līgumā noteikto saistību izpildi kādai no Pusēm.</w:t>
      </w:r>
      <w:bookmarkStart w:id="27" w:name="_Hlk523396691"/>
    </w:p>
    <w:p w14:paraId="0C68F960" w14:textId="270FDEB0" w:rsidR="000F643E" w:rsidRPr="006F1CDC" w:rsidRDefault="000F643E" w:rsidP="00754FC5">
      <w:pPr>
        <w:pStyle w:val="A3"/>
        <w:keepNext w:val="0"/>
        <w:keepLines w:val="0"/>
        <w:numPr>
          <w:ilvl w:val="1"/>
          <w:numId w:val="17"/>
        </w:numPr>
        <w:ind w:left="709" w:hanging="567"/>
        <w:rPr>
          <w:rFonts w:eastAsia="Calibri"/>
          <w:sz w:val="24"/>
        </w:rPr>
      </w:pPr>
      <w:r w:rsidRPr="006F1CDC">
        <w:rPr>
          <w:sz w:val="24"/>
        </w:rPr>
        <w:t>Par vienpusēju atkāpšanos saskaņā ar Līguma 4.5.punktu, Puse paziņo otrai Pusei, nosūtot paziņojumu ar elektroniskā pasta starpniecību, izmantojot drošu elektronisko parakstu. Līgums uzskatāms par izbeigtu otrajā darba dienā pēc paziņojuma nosūtīšanas</w:t>
      </w:r>
      <w:bookmarkEnd w:id="27"/>
      <w:r w:rsidR="006F1CDC">
        <w:rPr>
          <w:sz w:val="24"/>
        </w:rPr>
        <w:t>.</w:t>
      </w:r>
    </w:p>
    <w:p w14:paraId="0178C5A9" w14:textId="77777777" w:rsidR="006F1CDC" w:rsidRPr="006F1CDC" w:rsidRDefault="006F1CDC" w:rsidP="006F1CDC">
      <w:pPr>
        <w:pStyle w:val="A3"/>
        <w:keepNext w:val="0"/>
        <w:keepLines w:val="0"/>
        <w:numPr>
          <w:ilvl w:val="0"/>
          <w:numId w:val="0"/>
        </w:numPr>
        <w:ind w:left="709"/>
        <w:rPr>
          <w:rFonts w:eastAsia="Calibri"/>
          <w:sz w:val="24"/>
        </w:rPr>
      </w:pPr>
    </w:p>
    <w:p w14:paraId="0DE4A1DB" w14:textId="49AC6275" w:rsidR="006F1CDC" w:rsidRPr="006F1CDC" w:rsidRDefault="006F1CDC" w:rsidP="006F1CDC">
      <w:pPr>
        <w:pStyle w:val="A3"/>
        <w:keepNext w:val="0"/>
        <w:keepLines w:val="0"/>
        <w:numPr>
          <w:ilvl w:val="0"/>
          <w:numId w:val="17"/>
        </w:numPr>
        <w:jc w:val="center"/>
        <w:rPr>
          <w:rFonts w:eastAsia="Calibri"/>
          <w:b/>
          <w:bCs/>
          <w:sz w:val="24"/>
        </w:rPr>
      </w:pPr>
      <w:r w:rsidRPr="006F1CDC">
        <w:rPr>
          <w:b/>
          <w:bCs/>
          <w:sz w:val="24"/>
        </w:rPr>
        <w:t>Pušu atbildība</w:t>
      </w:r>
    </w:p>
    <w:p w14:paraId="06223234" w14:textId="77777777" w:rsidR="006F1CDC" w:rsidRPr="006F1CDC" w:rsidRDefault="006F1CDC" w:rsidP="006F1CDC">
      <w:pPr>
        <w:pStyle w:val="A2"/>
        <w:keepLines w:val="0"/>
        <w:numPr>
          <w:ilvl w:val="1"/>
          <w:numId w:val="17"/>
        </w:numPr>
        <w:spacing w:before="60" w:after="60"/>
        <w:ind w:left="567" w:hanging="539"/>
        <w:rPr>
          <w:rFonts w:eastAsia="Calibri"/>
          <w:sz w:val="24"/>
        </w:rPr>
      </w:pPr>
      <w:r w:rsidRPr="006F1CDC">
        <w:rPr>
          <w:rFonts w:eastAsia="Calibri"/>
          <w:sz w:val="24"/>
        </w:rPr>
        <w:t>Pusei ir pienākums atlīdzināt otrai Pusei nodarītos 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r w:rsidRPr="006F1CDC">
        <w:rPr>
          <w:sz w:val="24"/>
        </w:rPr>
        <w:t>.</w:t>
      </w:r>
    </w:p>
    <w:p w14:paraId="68ECA298" w14:textId="77777777" w:rsidR="006F1CDC" w:rsidRPr="006F1CDC" w:rsidRDefault="006F1CDC" w:rsidP="006F1CDC">
      <w:pPr>
        <w:pStyle w:val="A2"/>
        <w:keepLines w:val="0"/>
        <w:numPr>
          <w:ilvl w:val="1"/>
          <w:numId w:val="17"/>
        </w:numPr>
        <w:spacing w:before="60" w:after="60"/>
        <w:ind w:left="567" w:hanging="539"/>
        <w:rPr>
          <w:rFonts w:eastAsia="Calibri"/>
          <w:sz w:val="24"/>
        </w:rPr>
      </w:pPr>
      <w:r w:rsidRPr="006F1CDC">
        <w:rPr>
          <w:sz w:val="24"/>
        </w:rPr>
        <w:t xml:space="preserve">Ja Izpildītājs neveic Līgumā noteiktās saistības, tajā skaitā, Līguma 3.4.punktā noteikto, Pasūtītājs ir tiesīgs piemērot Izpildītājam līgumsodu 1000 EUR apmērā  par katru neizpildes gadījumu. </w:t>
      </w:r>
    </w:p>
    <w:p w14:paraId="592699C7" w14:textId="77777777" w:rsidR="006F1CDC" w:rsidRPr="006F1CDC" w:rsidRDefault="006F1CDC" w:rsidP="006F1CDC">
      <w:pPr>
        <w:pStyle w:val="ListParagraph"/>
        <w:numPr>
          <w:ilvl w:val="1"/>
          <w:numId w:val="17"/>
        </w:numPr>
        <w:spacing w:after="0" w:line="240" w:lineRule="auto"/>
        <w:ind w:left="567" w:hanging="539"/>
        <w:rPr>
          <w:rFonts w:ascii="Times New Roman" w:hAnsi="Times New Roman"/>
          <w:sz w:val="24"/>
          <w:szCs w:val="24"/>
        </w:rPr>
      </w:pPr>
      <w:r w:rsidRPr="006F1CDC">
        <w:rPr>
          <w:rFonts w:ascii="Times New Roman" w:hAnsi="Times New Roman"/>
          <w:sz w:val="24"/>
          <w:szCs w:val="24"/>
        </w:rPr>
        <w:t>Par Līgumā noteikto maksājumu termiņu kavējumu Izpildītājs ir tiesīgs piemērot Pasūtītājam līgumsodu 0,5% apmērā no termiņā nesamaksātās summas par katru maksājuma nokavējuma dienu, bet ne vairāk kā 10% no kavētā maksājuma summas katrā līgumsoda piemērošanas gadījumā.</w:t>
      </w:r>
    </w:p>
    <w:p w14:paraId="38E64B19" w14:textId="77777777" w:rsidR="006F1CDC" w:rsidRDefault="006F1CDC" w:rsidP="006F1CDC">
      <w:pPr>
        <w:pStyle w:val="ListParagraph"/>
        <w:numPr>
          <w:ilvl w:val="1"/>
          <w:numId w:val="17"/>
        </w:numPr>
        <w:spacing w:after="0" w:line="240" w:lineRule="auto"/>
        <w:ind w:left="567" w:hanging="539"/>
        <w:rPr>
          <w:rFonts w:ascii="Times New Roman" w:hAnsi="Times New Roman"/>
          <w:sz w:val="24"/>
          <w:szCs w:val="24"/>
        </w:rPr>
      </w:pPr>
      <w:r w:rsidRPr="006F1CDC">
        <w:rPr>
          <w:rFonts w:ascii="Times New Roman" w:hAnsi="Times New Roman"/>
          <w:sz w:val="24"/>
          <w:szCs w:val="24"/>
        </w:rPr>
        <w:t>Ja nokavēta kādas Līgumā noteiktas saistības izpilde, līgumsods aprēķināms par periodu, kas sākas nākamajā kalendārajā dienā pēc Līgumā noteiktā saistības izpildes termiņa un ietver dienu, kurā saistība izpildīta.</w:t>
      </w:r>
    </w:p>
    <w:p w14:paraId="75DBD5D2" w14:textId="77777777" w:rsidR="006F1CDC" w:rsidRPr="006F1CDC" w:rsidRDefault="006F1CDC" w:rsidP="006F1CDC">
      <w:pPr>
        <w:pStyle w:val="ListParagraph"/>
        <w:numPr>
          <w:ilvl w:val="1"/>
          <w:numId w:val="17"/>
        </w:numPr>
        <w:spacing w:after="0" w:line="240" w:lineRule="auto"/>
        <w:ind w:left="567" w:hanging="539"/>
        <w:rPr>
          <w:rFonts w:ascii="Times New Roman" w:hAnsi="Times New Roman"/>
          <w:sz w:val="24"/>
          <w:szCs w:val="24"/>
        </w:rPr>
      </w:pPr>
      <w:r w:rsidRPr="006F1CDC">
        <w:rPr>
          <w:rFonts w:ascii="Times New Roman" w:hAnsi="Times New Roman"/>
          <w:sz w:val="24"/>
          <w:szCs w:val="24"/>
        </w:rPr>
        <w:t>Līgumsoda samaksa neatbrīvo Puses no turpmākas saistību izpildes pienākuma un netiek ieskaitīta zaudējumu atlīdzībā</w:t>
      </w:r>
    </w:p>
    <w:p w14:paraId="4ACF19EB" w14:textId="77777777" w:rsidR="006F1CDC" w:rsidRPr="006F1CDC" w:rsidRDefault="006F1CDC" w:rsidP="006F1CDC">
      <w:pPr>
        <w:pStyle w:val="A3"/>
        <w:keepNext w:val="0"/>
        <w:keepLines w:val="0"/>
        <w:numPr>
          <w:ilvl w:val="0"/>
          <w:numId w:val="0"/>
        </w:numPr>
        <w:ind w:left="709"/>
        <w:rPr>
          <w:rFonts w:eastAsia="Calibri"/>
          <w:sz w:val="24"/>
        </w:rPr>
      </w:pPr>
    </w:p>
    <w:p w14:paraId="6431216E" w14:textId="425FFB00" w:rsidR="000F643E" w:rsidRPr="006F1CDC" w:rsidRDefault="000F643E" w:rsidP="003F0148">
      <w:pPr>
        <w:pStyle w:val="A1"/>
        <w:keepLines w:val="0"/>
        <w:numPr>
          <w:ilvl w:val="0"/>
          <w:numId w:val="17"/>
        </w:numPr>
        <w:spacing w:before="120" w:after="120"/>
        <w:ind w:left="539" w:hanging="539"/>
        <w:jc w:val="center"/>
        <w:rPr>
          <w:sz w:val="24"/>
        </w:rPr>
      </w:pPr>
      <w:r w:rsidRPr="006F1CDC">
        <w:rPr>
          <w:sz w:val="24"/>
        </w:rPr>
        <w:t xml:space="preserve">Nepārvarama vara </w:t>
      </w:r>
    </w:p>
    <w:p w14:paraId="4BDC5832"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rFonts w:eastAsia="Calibri"/>
          <w:sz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5F304AD5"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sz w:val="24"/>
        </w:rPr>
        <w:t>Par nepārvaramas varas apstākli nevar tikt atzīts Piegādātāja un citu iesaistīto personu saistību neizpilde vai nesavlaicīga izpilde.</w:t>
      </w:r>
    </w:p>
    <w:p w14:paraId="5AB3B0F5"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sz w:val="24"/>
        </w:rPr>
        <w:t xml:space="preserve">Puse, kas nokļuvusi nepārvaramas varas apstākļos, nekavējoties, bet ne vēlāk kā 3 (trīs) darba dienu laikā pēc nepārvaramas varas apstākļu iestāšanās dienas, rakstiski jāinformē par to otra </w:t>
      </w:r>
      <w:r w:rsidRPr="006F1CDC">
        <w:rPr>
          <w:sz w:val="24"/>
        </w:rPr>
        <w:lastRenderedPageBreak/>
        <w:t>Puse un, ja tas ir iespējams, ziņojumam jāpievieno izziņa, kuru izsniegušas kompetentas iestādes un kura satur nepārvaramas varas apstākļu apstiprinājumu un raksturojumu.</w:t>
      </w:r>
    </w:p>
    <w:p w14:paraId="3A989034"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sz w:val="24"/>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6F1CDC">
        <w:rPr>
          <w:b/>
          <w:sz w:val="24"/>
        </w:rPr>
        <w:t xml:space="preserve"> </w:t>
      </w:r>
      <w:r w:rsidRPr="006F1CDC">
        <w:rPr>
          <w:sz w:val="24"/>
        </w:rPr>
        <w:t>apņemas līgumsaistību termiņu pagarināt atbilstoši tam laika posmam, kas būs vienāds ar iepriekš minēto apstākļu izraisīto kavēšanos.</w:t>
      </w:r>
    </w:p>
    <w:p w14:paraId="09E0F5A2" w14:textId="77777777" w:rsidR="000F643E" w:rsidRPr="006F1CDC" w:rsidRDefault="000F643E" w:rsidP="00754FC5">
      <w:pPr>
        <w:pStyle w:val="A2"/>
        <w:keepLines w:val="0"/>
        <w:numPr>
          <w:ilvl w:val="1"/>
          <w:numId w:val="17"/>
        </w:numPr>
        <w:spacing w:before="60" w:after="60"/>
        <w:ind w:left="567" w:hanging="539"/>
        <w:rPr>
          <w:rFonts w:eastAsia="Calibri"/>
          <w:sz w:val="24"/>
        </w:rPr>
      </w:pPr>
      <w:r w:rsidRPr="006F1CDC">
        <w:rPr>
          <w:sz w:val="24"/>
        </w:rPr>
        <w:t>Ja nepārvaramas varas apstākļu dēļ saistības nav iespējams izpildīt ilgāk par 30 kalendārajām dienām, tad Pusēm ir tiesības atteikties no Līguma izpildes. Līguma izbeigšanas gadījumā katrai Pusei</w:t>
      </w:r>
      <w:r w:rsidRPr="006F1CDC">
        <w:rPr>
          <w:b/>
          <w:sz w:val="24"/>
        </w:rPr>
        <w:t xml:space="preserve"> </w:t>
      </w:r>
      <w:r w:rsidRPr="006F1CDC">
        <w:rPr>
          <w:sz w:val="24"/>
        </w:rPr>
        <w:t>ir jāatdod otrai tas, ko tā izpildījusi vai par izpildīto jāatlīdzina.</w:t>
      </w:r>
    </w:p>
    <w:p w14:paraId="17BA7202" w14:textId="77777777" w:rsidR="00810D4A" w:rsidRPr="006F1CDC" w:rsidRDefault="000F643E" w:rsidP="00754FC5">
      <w:pPr>
        <w:pStyle w:val="A2"/>
        <w:keepLines w:val="0"/>
        <w:numPr>
          <w:ilvl w:val="1"/>
          <w:numId w:val="17"/>
        </w:numPr>
        <w:spacing w:before="60" w:after="60"/>
        <w:ind w:left="567" w:hanging="539"/>
        <w:rPr>
          <w:rFonts w:eastAsia="Calibri"/>
          <w:sz w:val="24"/>
        </w:rPr>
      </w:pPr>
      <w:r w:rsidRPr="006F1CDC">
        <w:rPr>
          <w:sz w:val="24"/>
        </w:rPr>
        <w:t>Par zaudējumiem, kas radušies nepārvaramas varas apstākļu dēļ, neviena no Pusēm atbildību nenes, ja Puse ir informējusi otru Pusi atbilstoši Līguma 6.3.punktam.</w:t>
      </w:r>
    </w:p>
    <w:p w14:paraId="23995B6E" w14:textId="77777777" w:rsidR="00021ACA" w:rsidRPr="006F1CDC" w:rsidRDefault="00810D4A" w:rsidP="003F0148">
      <w:pPr>
        <w:pStyle w:val="A2"/>
        <w:keepLines w:val="0"/>
        <w:numPr>
          <w:ilvl w:val="0"/>
          <w:numId w:val="17"/>
        </w:numPr>
        <w:spacing w:before="120" w:after="120"/>
        <w:ind w:left="539" w:hanging="539"/>
        <w:jc w:val="center"/>
        <w:rPr>
          <w:rFonts w:eastAsia="Calibri"/>
          <w:b/>
          <w:bCs/>
          <w:sz w:val="24"/>
        </w:rPr>
      </w:pPr>
      <w:r w:rsidRPr="006F1CDC">
        <w:rPr>
          <w:b/>
          <w:bCs/>
          <w:sz w:val="24"/>
        </w:rPr>
        <w:t>Strīdu risināšanas kārtība</w:t>
      </w:r>
    </w:p>
    <w:p w14:paraId="78A49A9A" w14:textId="35F1A5A3" w:rsidR="006B494D" w:rsidRPr="006F1CDC" w:rsidRDefault="00810D4A" w:rsidP="004E12D7">
      <w:pPr>
        <w:pStyle w:val="NoSpacing"/>
        <w:numPr>
          <w:ilvl w:val="1"/>
          <w:numId w:val="17"/>
        </w:numPr>
        <w:ind w:left="567" w:hanging="567"/>
        <w:jc w:val="both"/>
        <w:rPr>
          <w:rFonts w:eastAsia="Times New Roman"/>
          <w:szCs w:val="24"/>
        </w:rPr>
      </w:pPr>
      <w:r w:rsidRPr="006F1CDC">
        <w:rPr>
          <w:rFonts w:eastAsia="Times New Roman"/>
          <w:szCs w:val="24"/>
        </w:rPr>
        <w:t>Strīdus, kas rodas Līguma izpildes gaitā vai sakarā ar Līgumu, Puses risina savstarpēju pārrunu ceļā. Vienošanās par strīda atrisināšanu noformējama rakstiski un Puses to abpusēji paraksta.</w:t>
      </w:r>
      <w:r w:rsidR="004E12D7" w:rsidRPr="006F1CDC">
        <w:rPr>
          <w:rFonts w:eastAsia="Times New Roman"/>
          <w:szCs w:val="24"/>
        </w:rPr>
        <w:t xml:space="preserve"> </w:t>
      </w:r>
      <w:r w:rsidRPr="006F1CDC">
        <w:rPr>
          <w:rFonts w:eastAsia="Times New Roman"/>
          <w:szCs w:val="24"/>
        </w:rPr>
        <w:t xml:space="preserve">Minētā vienošanās pievienojama pie Līguma. Ja vienošanās netiek </w:t>
      </w:r>
      <w:r w:rsidR="00754FC5" w:rsidRPr="006F1CDC">
        <w:rPr>
          <w:rFonts w:eastAsia="Times New Roman"/>
          <w:szCs w:val="24"/>
        </w:rPr>
        <w:t>pa</w:t>
      </w:r>
      <w:r w:rsidRPr="006F1CDC">
        <w:rPr>
          <w:rFonts w:eastAsia="Times New Roman"/>
          <w:szCs w:val="24"/>
        </w:rPr>
        <w:t>nākta 30 (trīsdesmit) kalendāro dienu laikā, tad strīdus risina tiesā Latvijas Republikas normatīvajos aktos noteiktajā kārtībā.</w:t>
      </w:r>
    </w:p>
    <w:p w14:paraId="1878D9D6" w14:textId="740B103D" w:rsidR="006B494D" w:rsidRPr="006F1CDC" w:rsidRDefault="00810D4A" w:rsidP="00754FC5">
      <w:pPr>
        <w:pStyle w:val="NoSpacing"/>
        <w:numPr>
          <w:ilvl w:val="1"/>
          <w:numId w:val="17"/>
        </w:numPr>
        <w:ind w:left="567" w:hanging="567"/>
        <w:jc w:val="both"/>
        <w:rPr>
          <w:rFonts w:eastAsia="Times New Roman"/>
          <w:szCs w:val="24"/>
        </w:rPr>
      </w:pPr>
      <w:r w:rsidRPr="006F1CDC">
        <w:rPr>
          <w:rFonts w:eastAsia="Times New Roman"/>
          <w:szCs w:val="24"/>
        </w:rPr>
        <w:t>Jautājumos, kas nav tiešā veidā paredzēti Līgumā, Puses risina saskaņā ar spēkā esošajiem normatīvajiem aktiem.</w:t>
      </w:r>
    </w:p>
    <w:p w14:paraId="03BD1F97" w14:textId="70A7FB6C" w:rsidR="006B494D" w:rsidRPr="006F1CDC" w:rsidRDefault="00810D4A" w:rsidP="003F0148">
      <w:pPr>
        <w:pStyle w:val="A2"/>
        <w:keepLines w:val="0"/>
        <w:numPr>
          <w:ilvl w:val="0"/>
          <w:numId w:val="17"/>
        </w:numPr>
        <w:spacing w:before="120" w:after="120"/>
        <w:ind w:left="539" w:hanging="539"/>
        <w:jc w:val="center"/>
        <w:rPr>
          <w:b/>
          <w:bCs/>
          <w:sz w:val="24"/>
        </w:rPr>
      </w:pPr>
      <w:r w:rsidRPr="006F1CDC">
        <w:rPr>
          <w:b/>
          <w:bCs/>
          <w:sz w:val="24"/>
        </w:rPr>
        <w:t>Citi noteikumi</w:t>
      </w:r>
    </w:p>
    <w:p w14:paraId="7A66F695" w14:textId="77777777" w:rsidR="006B494D" w:rsidRPr="006F1CDC" w:rsidRDefault="00810D4A" w:rsidP="00754FC5">
      <w:pPr>
        <w:pStyle w:val="NoSpacing"/>
        <w:numPr>
          <w:ilvl w:val="1"/>
          <w:numId w:val="17"/>
        </w:numPr>
        <w:ind w:left="567" w:hanging="567"/>
        <w:jc w:val="both"/>
        <w:rPr>
          <w:rFonts w:eastAsia="Times New Roman"/>
          <w:szCs w:val="24"/>
        </w:rPr>
      </w:pPr>
      <w:r w:rsidRPr="006F1CDC">
        <w:rPr>
          <w:rFonts w:eastAsia="Times New Roman"/>
          <w:szCs w:val="24"/>
        </w:rPr>
        <w:t>Ja kāds no Līguma nosacījumiem zaudē spēku normatīvo aktu grozījumu rezultātā, Līgums nezaudē spēku tā pārējos punktos un šajā gadījumā Puses piemēro Līgumu at</w:t>
      </w:r>
      <w:r w:rsidR="002B7EB1" w:rsidRPr="006F1CDC">
        <w:rPr>
          <w:rFonts w:eastAsia="Times New Roman"/>
          <w:szCs w:val="24"/>
        </w:rPr>
        <w:t>bilstoši spēkā esošajiem normatīvajiem aktiem.</w:t>
      </w:r>
    </w:p>
    <w:p w14:paraId="53AAA880" w14:textId="77777777" w:rsidR="006B494D" w:rsidRPr="006F1CDC" w:rsidRDefault="002B7EB1" w:rsidP="00754FC5">
      <w:pPr>
        <w:pStyle w:val="NoSpacing"/>
        <w:numPr>
          <w:ilvl w:val="1"/>
          <w:numId w:val="17"/>
        </w:numPr>
        <w:ind w:left="567" w:hanging="567"/>
        <w:jc w:val="both"/>
        <w:rPr>
          <w:rFonts w:eastAsia="Times New Roman"/>
          <w:szCs w:val="24"/>
        </w:rPr>
      </w:pPr>
      <w:r w:rsidRPr="006F1CDC">
        <w:rPr>
          <w:rFonts w:eastAsia="Times New Roman"/>
          <w:szCs w:val="24"/>
        </w:rPr>
        <w:t>Puses ir tiesīgas veikt Līguma grozījumus, ja Izpildītāju aizstāj ar citu, atbilstoši komerctiesību jomas normatīvo aktu noteikumiem par komersantu reorganizāciju un uzņēmuma pāreju.</w:t>
      </w:r>
    </w:p>
    <w:p w14:paraId="624101A6" w14:textId="77777777" w:rsidR="006B494D" w:rsidRPr="006F1CDC" w:rsidRDefault="002B7EB1" w:rsidP="00754FC5">
      <w:pPr>
        <w:pStyle w:val="NoSpacing"/>
        <w:numPr>
          <w:ilvl w:val="1"/>
          <w:numId w:val="17"/>
        </w:numPr>
        <w:ind w:left="567" w:hanging="567"/>
        <w:jc w:val="both"/>
        <w:rPr>
          <w:rFonts w:eastAsia="Times New Roman"/>
          <w:szCs w:val="24"/>
        </w:rPr>
      </w:pPr>
      <w:r w:rsidRPr="006F1CDC">
        <w:rPr>
          <w:rFonts w:eastAsia="Times New Roman"/>
          <w:szCs w:val="24"/>
        </w:rPr>
        <w:t>Jebkuri Līguma grozījumi tiek noformēti rakstiski un kļūst par Līguma neatņemamu sastāvdaļu. Grozījumi ir nebūtiski, ja tie precizē Līguma saturu atbilstoši faktiskajai situācijai vai precizē pārrakstīšanās vai gramatiskās kļūdas.</w:t>
      </w:r>
    </w:p>
    <w:p w14:paraId="7C2FD1D9" w14:textId="77777777" w:rsidR="00754FC5" w:rsidRPr="006F1CDC" w:rsidRDefault="002B7EB1" w:rsidP="00754FC5">
      <w:pPr>
        <w:pStyle w:val="NoSpacing"/>
        <w:numPr>
          <w:ilvl w:val="1"/>
          <w:numId w:val="17"/>
        </w:numPr>
        <w:spacing w:before="60" w:after="60"/>
        <w:ind w:left="567" w:hanging="567"/>
        <w:jc w:val="both"/>
        <w:rPr>
          <w:szCs w:val="24"/>
        </w:rPr>
      </w:pPr>
      <w:r w:rsidRPr="006F1CDC">
        <w:rPr>
          <w:rFonts w:eastAsia="Times New Roman"/>
          <w:szCs w:val="24"/>
        </w:rPr>
        <w:t>Gadījumos, kas nav paredzēti Līgumā, Puses rīkojas saskaņā ar spēkā esošajiem normatīvajiem aktiem.</w:t>
      </w:r>
    </w:p>
    <w:p w14:paraId="77482FD0" w14:textId="1738E181" w:rsidR="002B7EB1" w:rsidRPr="006F1CDC" w:rsidRDefault="002B7EB1" w:rsidP="00754FC5">
      <w:pPr>
        <w:pStyle w:val="NoSpacing"/>
        <w:numPr>
          <w:ilvl w:val="1"/>
          <w:numId w:val="17"/>
        </w:numPr>
        <w:spacing w:before="60" w:after="60"/>
        <w:ind w:left="567" w:hanging="567"/>
        <w:jc w:val="both"/>
        <w:rPr>
          <w:szCs w:val="24"/>
        </w:rPr>
      </w:pPr>
      <w:r w:rsidRPr="006F1CDC">
        <w:rPr>
          <w:szCs w:val="24"/>
        </w:rPr>
        <w:t>Ja kādai no Pusēm tiek mainīti rekvizīti vai Līguma 8.8.punktā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3A1EA1F" w14:textId="77777777" w:rsidR="002B7EB1" w:rsidRPr="006F1CDC" w:rsidRDefault="002B7EB1" w:rsidP="00754FC5">
      <w:pPr>
        <w:pStyle w:val="A2"/>
        <w:keepLines w:val="0"/>
        <w:numPr>
          <w:ilvl w:val="1"/>
          <w:numId w:val="17"/>
        </w:numPr>
        <w:spacing w:before="60" w:after="60"/>
        <w:ind w:left="567" w:hanging="567"/>
        <w:rPr>
          <w:rFonts w:eastAsia="Calibri"/>
          <w:sz w:val="24"/>
        </w:rPr>
      </w:pPr>
      <w:r w:rsidRPr="006F1CDC">
        <w:rPr>
          <w:sz w:val="24"/>
        </w:rPr>
        <w:t>Informācijas apmaiņa starp Pusēm var notikt arī izmantojot e-pasta saraksti, kas kļūst par Līguma neatņemamu sastāvdaļu.</w:t>
      </w:r>
    </w:p>
    <w:p w14:paraId="5AF9CFCB" w14:textId="77777777" w:rsidR="003D4C2F" w:rsidRPr="006F1CDC" w:rsidRDefault="002B7EB1" w:rsidP="00754FC5">
      <w:pPr>
        <w:pStyle w:val="A2"/>
        <w:keepLines w:val="0"/>
        <w:numPr>
          <w:ilvl w:val="1"/>
          <w:numId w:val="17"/>
        </w:numPr>
        <w:spacing w:before="60" w:after="60"/>
        <w:ind w:left="567" w:hanging="567"/>
        <w:rPr>
          <w:rFonts w:eastAsia="Calibri"/>
          <w:sz w:val="24"/>
        </w:rPr>
      </w:pPr>
      <w:r w:rsidRPr="006F1CDC">
        <w:rPr>
          <w:rFonts w:eastAsia="Calibri"/>
          <w:sz w:val="24"/>
        </w:rPr>
        <w:t xml:space="preserve">Par Līguma izpildi atbildīgās personas: </w:t>
      </w:r>
    </w:p>
    <w:p w14:paraId="2D5FE9B0" w14:textId="1FF37C71" w:rsidR="002B7EB1" w:rsidRPr="006F1CDC" w:rsidRDefault="002B7EB1" w:rsidP="00754FC5">
      <w:pPr>
        <w:pStyle w:val="A2"/>
        <w:keepLines w:val="0"/>
        <w:numPr>
          <w:ilvl w:val="2"/>
          <w:numId w:val="17"/>
        </w:numPr>
        <w:spacing w:before="60" w:after="60"/>
        <w:rPr>
          <w:rFonts w:eastAsia="Calibri"/>
          <w:sz w:val="24"/>
        </w:rPr>
      </w:pPr>
      <w:r w:rsidRPr="006F1CDC">
        <w:rPr>
          <w:rFonts w:eastAsia="Calibri"/>
          <w:sz w:val="24"/>
        </w:rPr>
        <w:t xml:space="preserve">no Pasūtītāja puses: ______, tālrunis: ____, e-pasts: </w:t>
      </w:r>
      <w:hyperlink r:id="rId10" w:history="1">
        <w:r w:rsidRPr="006F1CDC">
          <w:rPr>
            <w:rStyle w:val="Hyperlink"/>
            <w:rFonts w:eastAsia="Calibri"/>
            <w:sz w:val="24"/>
            <w:lang w:eastAsia="lv-LV"/>
          </w:rPr>
          <w:t>________</w:t>
        </w:r>
      </w:hyperlink>
      <w:r w:rsidRPr="006F1CDC">
        <w:rPr>
          <w:rFonts w:eastAsia="Calibri"/>
          <w:sz w:val="24"/>
        </w:rPr>
        <w:t xml:space="preserve">. </w:t>
      </w:r>
      <w:r w:rsidRPr="006F1CDC">
        <w:rPr>
          <w:sz w:val="24"/>
        </w:rPr>
        <w:t xml:space="preserve">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Izpildītāja informāciju, sniegt informāciju Izpildītājam, dot norādījumus par Līguma izpildi, kā arī veikt </w:t>
      </w:r>
      <w:r w:rsidRPr="006F1CDC">
        <w:rPr>
          <w:sz w:val="24"/>
        </w:rPr>
        <w:lastRenderedPageBreak/>
        <w:t>citas darbības, kas saistītas ar pienācīgu Līgumā paredzēto saistību izpildi. Šī persona nav pilnvarota izdarīt grozījumus un papildinājumus Līgumā, ieskaitot, grozīt Līguma summu un/vai Līgumā noteiktos termiņus;</w:t>
      </w:r>
    </w:p>
    <w:p w14:paraId="1989D06B" w14:textId="77777777" w:rsidR="002B7EB1" w:rsidRPr="006F1CDC" w:rsidRDefault="002B7EB1" w:rsidP="00754FC5">
      <w:pPr>
        <w:pStyle w:val="A2"/>
        <w:keepLines w:val="0"/>
        <w:numPr>
          <w:ilvl w:val="2"/>
          <w:numId w:val="17"/>
        </w:numPr>
        <w:spacing w:before="60" w:after="60"/>
        <w:rPr>
          <w:rFonts w:eastAsia="Calibri"/>
          <w:sz w:val="24"/>
        </w:rPr>
      </w:pPr>
      <w:r w:rsidRPr="006F1CDC">
        <w:rPr>
          <w:sz w:val="24"/>
        </w:rPr>
        <w:t xml:space="preserve">no Izpildītāja puses: _____, tālrunis _____, e - pasts: </w:t>
      </w:r>
      <w:hyperlink r:id="rId11" w:history="1">
        <w:r w:rsidRPr="006F1CDC">
          <w:rPr>
            <w:rStyle w:val="Hyperlink"/>
            <w:sz w:val="24"/>
          </w:rPr>
          <w:t>__________</w:t>
        </w:r>
      </w:hyperlink>
      <w:r w:rsidRPr="006F1CDC">
        <w:rPr>
          <w:sz w:val="24"/>
        </w:rPr>
        <w:t xml:space="preserve"> </w:t>
      </w:r>
    </w:p>
    <w:p w14:paraId="7AC88DCB" w14:textId="77777777" w:rsidR="002B7EB1" w:rsidRPr="006F1CDC" w:rsidRDefault="002B7EB1" w:rsidP="00754FC5">
      <w:pPr>
        <w:pStyle w:val="A2"/>
        <w:keepLines w:val="0"/>
        <w:numPr>
          <w:ilvl w:val="1"/>
          <w:numId w:val="17"/>
        </w:numPr>
        <w:spacing w:before="60" w:after="60"/>
        <w:ind w:left="567" w:hanging="567"/>
        <w:rPr>
          <w:rFonts w:eastAsia="Calibri"/>
          <w:sz w:val="24"/>
        </w:rPr>
      </w:pPr>
      <w:r w:rsidRPr="006F1CDC">
        <w:rPr>
          <w:sz w:val="24"/>
        </w:rPr>
        <w:t xml:space="preserve">Līgums sagatavots latviešu valodā, parakstīts elektroniski, uz 5 (piecām) lapām. </w:t>
      </w:r>
    </w:p>
    <w:p w14:paraId="779B7D2F" w14:textId="77777777" w:rsidR="002B7EB1" w:rsidRPr="006F1CDC" w:rsidRDefault="002B7EB1" w:rsidP="00754FC5">
      <w:pPr>
        <w:pStyle w:val="A2"/>
        <w:keepLines w:val="0"/>
        <w:numPr>
          <w:ilvl w:val="1"/>
          <w:numId w:val="17"/>
        </w:numPr>
        <w:spacing w:before="60" w:after="60"/>
        <w:ind w:left="567" w:hanging="567"/>
        <w:rPr>
          <w:rFonts w:eastAsia="Calibri"/>
          <w:sz w:val="24"/>
        </w:rPr>
      </w:pPr>
      <w:r w:rsidRPr="006F1CDC">
        <w:rPr>
          <w:sz w:val="24"/>
        </w:rPr>
        <w:t>Līgumam pievienoti pielikumi, kas ir Līguma neatņemama sastāvdaļa — Piedāvājums Iepirkumā un tehniskā specifikācija.</w:t>
      </w:r>
    </w:p>
    <w:p w14:paraId="0035A6BC" w14:textId="4DC77334" w:rsidR="002B7EB1" w:rsidRPr="006F1CDC" w:rsidRDefault="002B7EB1" w:rsidP="00754FC5">
      <w:pPr>
        <w:pStyle w:val="A2"/>
        <w:keepLines w:val="0"/>
        <w:numPr>
          <w:ilvl w:val="1"/>
          <w:numId w:val="17"/>
        </w:numPr>
        <w:spacing w:before="60" w:after="60"/>
        <w:ind w:left="567" w:hanging="567"/>
        <w:rPr>
          <w:rFonts w:eastAsia="Calibri"/>
          <w:sz w:val="24"/>
        </w:rPr>
      </w:pPr>
      <w:r w:rsidRPr="006F1CDC">
        <w:rPr>
          <w:sz w:val="24"/>
        </w:rPr>
        <w:t>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254A3AAA" w14:textId="77777777" w:rsidR="002B7EB1" w:rsidRPr="006F1CDC" w:rsidRDefault="002B7EB1" w:rsidP="00754FC5">
      <w:pPr>
        <w:spacing w:before="240"/>
        <w:ind w:left="567" w:hanging="567"/>
        <w:jc w:val="center"/>
        <w:rPr>
          <w:b/>
        </w:rPr>
      </w:pPr>
      <w:r w:rsidRPr="006F1CDC">
        <w:rPr>
          <w:b/>
        </w:rPr>
        <w:t>9. Pušu juridiskās adreses un rekvizīti</w:t>
      </w:r>
    </w:p>
    <w:sectPr w:rsidR="002B7EB1" w:rsidRPr="006F1CDC" w:rsidSect="004162CB">
      <w:headerReference w:type="default" r:id="rId12"/>
      <w:footerReference w:type="default" r:id="rId13"/>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1744" w14:textId="77777777" w:rsidR="009D31FB" w:rsidRDefault="009D31FB" w:rsidP="00AD2D34">
      <w:r>
        <w:separator/>
      </w:r>
    </w:p>
  </w:endnote>
  <w:endnote w:type="continuationSeparator" w:id="0">
    <w:p w14:paraId="51BF7DA3" w14:textId="77777777" w:rsidR="009D31FB" w:rsidRDefault="009D31FB"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2A53" w14:textId="0904F811" w:rsidR="00D00F22" w:rsidRDefault="00D00F22">
    <w:pPr>
      <w:pStyle w:val="Footer"/>
      <w:jc w:val="right"/>
    </w:pPr>
    <w:r>
      <w:fldChar w:fldCharType="begin"/>
    </w:r>
    <w:r>
      <w:instrText xml:space="preserve"> PAGE </w:instrText>
    </w:r>
    <w:r>
      <w:fldChar w:fldCharType="separate"/>
    </w:r>
    <w:r>
      <w:rPr>
        <w:noProof/>
      </w:rPr>
      <w:t>27</w:t>
    </w:r>
    <w:r>
      <w:fldChar w:fldCharType="end"/>
    </w:r>
  </w:p>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3FFD" w14:textId="77777777" w:rsidR="009D31FB" w:rsidRDefault="009D31FB" w:rsidP="00AD2D34">
      <w:r>
        <w:separator/>
      </w:r>
    </w:p>
  </w:footnote>
  <w:footnote w:type="continuationSeparator" w:id="0">
    <w:p w14:paraId="2983A94E" w14:textId="77777777" w:rsidR="009D31FB" w:rsidRDefault="009D31FB"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2C2C" w14:textId="77777777" w:rsidR="00D00F22" w:rsidRPr="00DF2815" w:rsidRDefault="00D00F22"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DAA1B48"/>
    <w:multiLevelType w:val="multilevel"/>
    <w:tmpl w:val="F550A530"/>
    <w:lvl w:ilvl="0">
      <w:start w:val="1"/>
      <w:numFmt w:val="decimal"/>
      <w:lvlText w:val="%1."/>
      <w:lvlJc w:val="left"/>
      <w:pPr>
        <w:ind w:left="540" w:hanging="540"/>
      </w:pPr>
      <w:rPr>
        <w:rFonts w:hint="default"/>
      </w:rPr>
    </w:lvl>
    <w:lvl w:ilvl="1">
      <w:start w:val="1"/>
      <w:numFmt w:val="decimal"/>
      <w:lvlText w:val="%1.%2."/>
      <w:lvlJc w:val="left"/>
      <w:pPr>
        <w:ind w:left="1170" w:hanging="540"/>
      </w:pPr>
      <w:rPr>
        <w:rFonts w:ascii="Times New Roman" w:hAnsi="Times New Roman" w:cs="Times New Roman" w:hint="default"/>
        <w:b w:val="0"/>
        <w:bCs w:val="0"/>
        <w:sz w:val="24"/>
        <w:szCs w:val="24"/>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8"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1873AA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451A9E"/>
    <w:multiLevelType w:val="multilevel"/>
    <w:tmpl w:val="EC32EB1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1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7E7F3065"/>
    <w:multiLevelType w:val="multilevel"/>
    <w:tmpl w:val="4DC63BAE"/>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6"/>
  </w:num>
  <w:num w:numId="2" w16cid:durableId="276914751">
    <w:abstractNumId w:val="14"/>
  </w:num>
  <w:num w:numId="3" w16cid:durableId="291327446">
    <w:abstractNumId w:val="1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2"/>
  </w:num>
  <w:num w:numId="5" w16cid:durableId="12269176">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5"/>
  </w:num>
  <w:num w:numId="7" w16cid:durableId="148327063">
    <w:abstractNumId w:val="11"/>
  </w:num>
  <w:num w:numId="8" w16cid:durableId="828138917">
    <w:abstractNumId w:val="9"/>
  </w:num>
  <w:num w:numId="9" w16cid:durableId="1229463372">
    <w:abstractNumId w:val="13"/>
  </w:num>
  <w:num w:numId="10" w16cid:durableId="1507983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8"/>
  </w:num>
  <w:num w:numId="12" w16cid:durableId="1563447239">
    <w:abstractNumId w:val="17"/>
  </w:num>
  <w:num w:numId="13" w16cid:durableId="1705250372">
    <w:abstractNumId w:val="12"/>
  </w:num>
  <w:num w:numId="14" w16cid:durableId="1451825740">
    <w:abstractNumId w:val="10"/>
  </w:num>
  <w:num w:numId="15" w16cid:durableId="239337927">
    <w:abstractNumId w:val="4"/>
  </w:num>
  <w:num w:numId="16" w16cid:durableId="1509632528">
    <w:abstractNumId w:val="16"/>
  </w:num>
  <w:num w:numId="17" w16cid:durableId="1473861034">
    <w:abstractNumId w:val="3"/>
  </w:num>
  <w:num w:numId="18" w16cid:durableId="1362394811">
    <w:abstractNumId w:val="1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36464">
    <w:abstractNumId w:val="1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986060">
    <w:abstractNumId w:val="1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5845"/>
    <w:rsid w:val="000071BE"/>
    <w:rsid w:val="00007223"/>
    <w:rsid w:val="000076C7"/>
    <w:rsid w:val="0001028A"/>
    <w:rsid w:val="00010A11"/>
    <w:rsid w:val="00010E49"/>
    <w:rsid w:val="000111B9"/>
    <w:rsid w:val="00015325"/>
    <w:rsid w:val="000154F8"/>
    <w:rsid w:val="00017329"/>
    <w:rsid w:val="00017A19"/>
    <w:rsid w:val="00017EC5"/>
    <w:rsid w:val="00020448"/>
    <w:rsid w:val="000209F8"/>
    <w:rsid w:val="00020E2C"/>
    <w:rsid w:val="00020F96"/>
    <w:rsid w:val="00020FF2"/>
    <w:rsid w:val="0002134C"/>
    <w:rsid w:val="00021ACA"/>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C97"/>
    <w:rsid w:val="00041E56"/>
    <w:rsid w:val="00041FFF"/>
    <w:rsid w:val="000435B2"/>
    <w:rsid w:val="00045031"/>
    <w:rsid w:val="000458E7"/>
    <w:rsid w:val="000468CE"/>
    <w:rsid w:val="00047468"/>
    <w:rsid w:val="00047D8F"/>
    <w:rsid w:val="00050857"/>
    <w:rsid w:val="0005252E"/>
    <w:rsid w:val="0005779E"/>
    <w:rsid w:val="00057C41"/>
    <w:rsid w:val="0006027A"/>
    <w:rsid w:val="00060D90"/>
    <w:rsid w:val="0006177D"/>
    <w:rsid w:val="0006209E"/>
    <w:rsid w:val="0006288E"/>
    <w:rsid w:val="00063379"/>
    <w:rsid w:val="000633CA"/>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6B9"/>
    <w:rsid w:val="00081881"/>
    <w:rsid w:val="00081AD6"/>
    <w:rsid w:val="00081E4B"/>
    <w:rsid w:val="000823E1"/>
    <w:rsid w:val="00084A1C"/>
    <w:rsid w:val="00084C66"/>
    <w:rsid w:val="000854CE"/>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43E"/>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A30"/>
    <w:rsid w:val="00141FC5"/>
    <w:rsid w:val="00142023"/>
    <w:rsid w:val="001433EB"/>
    <w:rsid w:val="0014373A"/>
    <w:rsid w:val="00143877"/>
    <w:rsid w:val="001462AB"/>
    <w:rsid w:val="001468BB"/>
    <w:rsid w:val="00147EE4"/>
    <w:rsid w:val="00152230"/>
    <w:rsid w:val="00152252"/>
    <w:rsid w:val="001522AF"/>
    <w:rsid w:val="001530ED"/>
    <w:rsid w:val="00153DBD"/>
    <w:rsid w:val="00154173"/>
    <w:rsid w:val="001541E9"/>
    <w:rsid w:val="00154650"/>
    <w:rsid w:val="001571D7"/>
    <w:rsid w:val="001574C0"/>
    <w:rsid w:val="00157517"/>
    <w:rsid w:val="00161017"/>
    <w:rsid w:val="00161754"/>
    <w:rsid w:val="00161D21"/>
    <w:rsid w:val="00162795"/>
    <w:rsid w:val="0016375D"/>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862"/>
    <w:rsid w:val="00184CC2"/>
    <w:rsid w:val="00185895"/>
    <w:rsid w:val="00185BB2"/>
    <w:rsid w:val="001862BE"/>
    <w:rsid w:val="00186769"/>
    <w:rsid w:val="00186A44"/>
    <w:rsid w:val="001875CF"/>
    <w:rsid w:val="00187B7D"/>
    <w:rsid w:val="00191070"/>
    <w:rsid w:val="00191F82"/>
    <w:rsid w:val="001942B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A8"/>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493"/>
    <w:rsid w:val="002239B4"/>
    <w:rsid w:val="00224565"/>
    <w:rsid w:val="002261B5"/>
    <w:rsid w:val="0022676D"/>
    <w:rsid w:val="0023146B"/>
    <w:rsid w:val="002319C5"/>
    <w:rsid w:val="00231D0F"/>
    <w:rsid w:val="00233F3C"/>
    <w:rsid w:val="0023414A"/>
    <w:rsid w:val="00234455"/>
    <w:rsid w:val="00234A98"/>
    <w:rsid w:val="002369E8"/>
    <w:rsid w:val="002370AA"/>
    <w:rsid w:val="00240060"/>
    <w:rsid w:val="002401B0"/>
    <w:rsid w:val="00243254"/>
    <w:rsid w:val="00243FFD"/>
    <w:rsid w:val="00244A2D"/>
    <w:rsid w:val="00244E8C"/>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780A"/>
    <w:rsid w:val="002B7D57"/>
    <w:rsid w:val="002B7EB1"/>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FA1"/>
    <w:rsid w:val="002E67BE"/>
    <w:rsid w:val="002E6980"/>
    <w:rsid w:val="002E6F2E"/>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934"/>
    <w:rsid w:val="00314F2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2C8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C2F"/>
    <w:rsid w:val="003D4F52"/>
    <w:rsid w:val="003D797E"/>
    <w:rsid w:val="003D79D4"/>
    <w:rsid w:val="003E00F8"/>
    <w:rsid w:val="003E10F3"/>
    <w:rsid w:val="003E119B"/>
    <w:rsid w:val="003E15F8"/>
    <w:rsid w:val="003E1BDC"/>
    <w:rsid w:val="003E3B97"/>
    <w:rsid w:val="003E579B"/>
    <w:rsid w:val="003E627A"/>
    <w:rsid w:val="003E67E9"/>
    <w:rsid w:val="003E7596"/>
    <w:rsid w:val="003F0148"/>
    <w:rsid w:val="003F06B9"/>
    <w:rsid w:val="003F149F"/>
    <w:rsid w:val="003F1DE6"/>
    <w:rsid w:val="003F235F"/>
    <w:rsid w:val="003F262B"/>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63B0"/>
    <w:rsid w:val="00407A51"/>
    <w:rsid w:val="00410D68"/>
    <w:rsid w:val="00412AFF"/>
    <w:rsid w:val="00412E88"/>
    <w:rsid w:val="00414486"/>
    <w:rsid w:val="004162CB"/>
    <w:rsid w:val="00417213"/>
    <w:rsid w:val="0042135A"/>
    <w:rsid w:val="004229B9"/>
    <w:rsid w:val="00423330"/>
    <w:rsid w:val="004233D0"/>
    <w:rsid w:val="00423D7B"/>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316B"/>
    <w:rsid w:val="00443532"/>
    <w:rsid w:val="00444734"/>
    <w:rsid w:val="00444920"/>
    <w:rsid w:val="004453F0"/>
    <w:rsid w:val="00446831"/>
    <w:rsid w:val="004504EA"/>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21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F"/>
    <w:rsid w:val="004C6C1D"/>
    <w:rsid w:val="004C79D3"/>
    <w:rsid w:val="004D0555"/>
    <w:rsid w:val="004D0C8C"/>
    <w:rsid w:val="004D15FE"/>
    <w:rsid w:val="004D3806"/>
    <w:rsid w:val="004D3963"/>
    <w:rsid w:val="004D4E19"/>
    <w:rsid w:val="004D5F03"/>
    <w:rsid w:val="004D75A7"/>
    <w:rsid w:val="004D77C6"/>
    <w:rsid w:val="004D7B6B"/>
    <w:rsid w:val="004D7C32"/>
    <w:rsid w:val="004E0CD5"/>
    <w:rsid w:val="004E0FF3"/>
    <w:rsid w:val="004E12D7"/>
    <w:rsid w:val="004E1BEB"/>
    <w:rsid w:val="004E1E4C"/>
    <w:rsid w:val="004E25DE"/>
    <w:rsid w:val="004E2C1A"/>
    <w:rsid w:val="004E2C1C"/>
    <w:rsid w:val="004E3AE3"/>
    <w:rsid w:val="004E4A4F"/>
    <w:rsid w:val="004E6F80"/>
    <w:rsid w:val="004E7469"/>
    <w:rsid w:val="004F103F"/>
    <w:rsid w:val="004F230B"/>
    <w:rsid w:val="004F2AA5"/>
    <w:rsid w:val="004F2DAD"/>
    <w:rsid w:val="004F3F1C"/>
    <w:rsid w:val="004F4626"/>
    <w:rsid w:val="004F4704"/>
    <w:rsid w:val="004F5418"/>
    <w:rsid w:val="004F552F"/>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3C6"/>
    <w:rsid w:val="005E4B82"/>
    <w:rsid w:val="005E4D4B"/>
    <w:rsid w:val="005E4E8E"/>
    <w:rsid w:val="005E5F84"/>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683B"/>
    <w:rsid w:val="0061708A"/>
    <w:rsid w:val="0062034A"/>
    <w:rsid w:val="0062043D"/>
    <w:rsid w:val="00620721"/>
    <w:rsid w:val="006210C2"/>
    <w:rsid w:val="00621AEB"/>
    <w:rsid w:val="00621C41"/>
    <w:rsid w:val="00621FE0"/>
    <w:rsid w:val="00622B8A"/>
    <w:rsid w:val="00623162"/>
    <w:rsid w:val="006233CA"/>
    <w:rsid w:val="00623C43"/>
    <w:rsid w:val="00624431"/>
    <w:rsid w:val="00624D73"/>
    <w:rsid w:val="0062585B"/>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494D"/>
    <w:rsid w:val="006B6D7F"/>
    <w:rsid w:val="006B7050"/>
    <w:rsid w:val="006C04D7"/>
    <w:rsid w:val="006C0F48"/>
    <w:rsid w:val="006C0F4B"/>
    <w:rsid w:val="006C31C4"/>
    <w:rsid w:val="006C3F8F"/>
    <w:rsid w:val="006C52A5"/>
    <w:rsid w:val="006C553A"/>
    <w:rsid w:val="006C6277"/>
    <w:rsid w:val="006C746F"/>
    <w:rsid w:val="006C7522"/>
    <w:rsid w:val="006D2163"/>
    <w:rsid w:val="006D3927"/>
    <w:rsid w:val="006D49B0"/>
    <w:rsid w:val="006D4C80"/>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520"/>
    <w:rsid w:val="006E4EFC"/>
    <w:rsid w:val="006E55C8"/>
    <w:rsid w:val="006E665D"/>
    <w:rsid w:val="006E7A86"/>
    <w:rsid w:val="006F1CDC"/>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665"/>
    <w:rsid w:val="007217FB"/>
    <w:rsid w:val="00721ABD"/>
    <w:rsid w:val="00721CE4"/>
    <w:rsid w:val="00722776"/>
    <w:rsid w:val="00722847"/>
    <w:rsid w:val="0072360B"/>
    <w:rsid w:val="00723845"/>
    <w:rsid w:val="00723F2B"/>
    <w:rsid w:val="007243F6"/>
    <w:rsid w:val="007244B8"/>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21C3"/>
    <w:rsid w:val="0075390E"/>
    <w:rsid w:val="007543E7"/>
    <w:rsid w:val="00754A3B"/>
    <w:rsid w:val="00754FC5"/>
    <w:rsid w:val="007559B8"/>
    <w:rsid w:val="00755A77"/>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CE"/>
    <w:rsid w:val="007A4139"/>
    <w:rsid w:val="007A568E"/>
    <w:rsid w:val="007A5A50"/>
    <w:rsid w:val="007A65F3"/>
    <w:rsid w:val="007A6C63"/>
    <w:rsid w:val="007A6F2C"/>
    <w:rsid w:val="007A780E"/>
    <w:rsid w:val="007A79C2"/>
    <w:rsid w:val="007A7B54"/>
    <w:rsid w:val="007B0378"/>
    <w:rsid w:val="007B13CD"/>
    <w:rsid w:val="007B1CD7"/>
    <w:rsid w:val="007B2301"/>
    <w:rsid w:val="007B3AD5"/>
    <w:rsid w:val="007B4FCD"/>
    <w:rsid w:val="007B5651"/>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7053"/>
    <w:rsid w:val="007D79D8"/>
    <w:rsid w:val="007E0A54"/>
    <w:rsid w:val="007E0CE0"/>
    <w:rsid w:val="007E110D"/>
    <w:rsid w:val="007E1933"/>
    <w:rsid w:val="007E1DF9"/>
    <w:rsid w:val="007E1F68"/>
    <w:rsid w:val="007E20A4"/>
    <w:rsid w:val="007E28D5"/>
    <w:rsid w:val="007E38AD"/>
    <w:rsid w:val="007E3B2F"/>
    <w:rsid w:val="007E5531"/>
    <w:rsid w:val="007E600D"/>
    <w:rsid w:val="007E69D7"/>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1FBB"/>
    <w:rsid w:val="008023DB"/>
    <w:rsid w:val="008041B1"/>
    <w:rsid w:val="008045CA"/>
    <w:rsid w:val="00806245"/>
    <w:rsid w:val="0080635D"/>
    <w:rsid w:val="008063AD"/>
    <w:rsid w:val="008067DB"/>
    <w:rsid w:val="00806CB1"/>
    <w:rsid w:val="00807241"/>
    <w:rsid w:val="00807E67"/>
    <w:rsid w:val="00810D4A"/>
    <w:rsid w:val="008112C8"/>
    <w:rsid w:val="008119FB"/>
    <w:rsid w:val="00812AA5"/>
    <w:rsid w:val="00812AB9"/>
    <w:rsid w:val="008132E9"/>
    <w:rsid w:val="00813AA5"/>
    <w:rsid w:val="00813EB3"/>
    <w:rsid w:val="00813FBA"/>
    <w:rsid w:val="008144FC"/>
    <w:rsid w:val="0081781F"/>
    <w:rsid w:val="0081791C"/>
    <w:rsid w:val="00817CF7"/>
    <w:rsid w:val="00817DDA"/>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5813"/>
    <w:rsid w:val="00856833"/>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3532"/>
    <w:rsid w:val="008969F8"/>
    <w:rsid w:val="008978DA"/>
    <w:rsid w:val="008A0063"/>
    <w:rsid w:val="008A109F"/>
    <w:rsid w:val="008A1235"/>
    <w:rsid w:val="008A1347"/>
    <w:rsid w:val="008A21E8"/>
    <w:rsid w:val="008A3E4B"/>
    <w:rsid w:val="008A5451"/>
    <w:rsid w:val="008A58B2"/>
    <w:rsid w:val="008B0204"/>
    <w:rsid w:val="008B02DE"/>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50FE"/>
    <w:rsid w:val="009063E4"/>
    <w:rsid w:val="00906F94"/>
    <w:rsid w:val="0090741B"/>
    <w:rsid w:val="009077D3"/>
    <w:rsid w:val="0091211F"/>
    <w:rsid w:val="00912CBE"/>
    <w:rsid w:val="009131BA"/>
    <w:rsid w:val="009136AE"/>
    <w:rsid w:val="0091387F"/>
    <w:rsid w:val="0091399E"/>
    <w:rsid w:val="009142A4"/>
    <w:rsid w:val="0091595E"/>
    <w:rsid w:val="009161ED"/>
    <w:rsid w:val="00917276"/>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4B3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3E"/>
    <w:rsid w:val="00980ED5"/>
    <w:rsid w:val="00981A06"/>
    <w:rsid w:val="00983A66"/>
    <w:rsid w:val="0098403E"/>
    <w:rsid w:val="00984058"/>
    <w:rsid w:val="00984291"/>
    <w:rsid w:val="00984644"/>
    <w:rsid w:val="00984908"/>
    <w:rsid w:val="0098543C"/>
    <w:rsid w:val="009854B8"/>
    <w:rsid w:val="009875B9"/>
    <w:rsid w:val="00987DA9"/>
    <w:rsid w:val="00990D96"/>
    <w:rsid w:val="00991980"/>
    <w:rsid w:val="00992593"/>
    <w:rsid w:val="00994049"/>
    <w:rsid w:val="00994202"/>
    <w:rsid w:val="00994ADC"/>
    <w:rsid w:val="00994C9B"/>
    <w:rsid w:val="00995C3A"/>
    <w:rsid w:val="00997C03"/>
    <w:rsid w:val="009A1104"/>
    <w:rsid w:val="009A2363"/>
    <w:rsid w:val="009A24CD"/>
    <w:rsid w:val="009A4476"/>
    <w:rsid w:val="009A6343"/>
    <w:rsid w:val="009A6AEC"/>
    <w:rsid w:val="009A7BF1"/>
    <w:rsid w:val="009B0074"/>
    <w:rsid w:val="009B09AE"/>
    <w:rsid w:val="009B13D6"/>
    <w:rsid w:val="009B2EE0"/>
    <w:rsid w:val="009B4261"/>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1FB"/>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A007FA"/>
    <w:rsid w:val="00A009AC"/>
    <w:rsid w:val="00A009F5"/>
    <w:rsid w:val="00A00A37"/>
    <w:rsid w:val="00A00B23"/>
    <w:rsid w:val="00A00BD6"/>
    <w:rsid w:val="00A030E9"/>
    <w:rsid w:val="00A03D86"/>
    <w:rsid w:val="00A04244"/>
    <w:rsid w:val="00A04409"/>
    <w:rsid w:val="00A045F0"/>
    <w:rsid w:val="00A0480A"/>
    <w:rsid w:val="00A0643C"/>
    <w:rsid w:val="00A106DC"/>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7C41"/>
    <w:rsid w:val="00A9052B"/>
    <w:rsid w:val="00A91A5C"/>
    <w:rsid w:val="00A920CB"/>
    <w:rsid w:val="00A925E0"/>
    <w:rsid w:val="00A934AE"/>
    <w:rsid w:val="00A93B27"/>
    <w:rsid w:val="00A94622"/>
    <w:rsid w:val="00A94767"/>
    <w:rsid w:val="00A9524C"/>
    <w:rsid w:val="00A95BA5"/>
    <w:rsid w:val="00A96490"/>
    <w:rsid w:val="00A96524"/>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3C7D"/>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F98"/>
    <w:rsid w:val="00B330BA"/>
    <w:rsid w:val="00B33842"/>
    <w:rsid w:val="00B33B23"/>
    <w:rsid w:val="00B34804"/>
    <w:rsid w:val="00B36F9D"/>
    <w:rsid w:val="00B37C1F"/>
    <w:rsid w:val="00B40885"/>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537B"/>
    <w:rsid w:val="00B862FE"/>
    <w:rsid w:val="00B86422"/>
    <w:rsid w:val="00B90116"/>
    <w:rsid w:val="00B90E21"/>
    <w:rsid w:val="00B90E2F"/>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50DF"/>
    <w:rsid w:val="00BB6884"/>
    <w:rsid w:val="00BB6E17"/>
    <w:rsid w:val="00BB73CC"/>
    <w:rsid w:val="00BC21B4"/>
    <w:rsid w:val="00BC2298"/>
    <w:rsid w:val="00BC2B4C"/>
    <w:rsid w:val="00BC3C5F"/>
    <w:rsid w:val="00BC490D"/>
    <w:rsid w:val="00BC4AE9"/>
    <w:rsid w:val="00BC4F64"/>
    <w:rsid w:val="00BC57AD"/>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2726"/>
    <w:rsid w:val="00C03D8C"/>
    <w:rsid w:val="00C03DB5"/>
    <w:rsid w:val="00C0415A"/>
    <w:rsid w:val="00C04EC8"/>
    <w:rsid w:val="00C053D6"/>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11F9"/>
    <w:rsid w:val="00C81DCB"/>
    <w:rsid w:val="00C8235C"/>
    <w:rsid w:val="00C830CE"/>
    <w:rsid w:val="00C85311"/>
    <w:rsid w:val="00C8572C"/>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D00101"/>
    <w:rsid w:val="00D00F22"/>
    <w:rsid w:val="00D015D4"/>
    <w:rsid w:val="00D02206"/>
    <w:rsid w:val="00D024DF"/>
    <w:rsid w:val="00D0389C"/>
    <w:rsid w:val="00D0436F"/>
    <w:rsid w:val="00D0484F"/>
    <w:rsid w:val="00D04C2E"/>
    <w:rsid w:val="00D04D49"/>
    <w:rsid w:val="00D059BA"/>
    <w:rsid w:val="00D05D38"/>
    <w:rsid w:val="00D07A36"/>
    <w:rsid w:val="00D102A6"/>
    <w:rsid w:val="00D10CAC"/>
    <w:rsid w:val="00D10D32"/>
    <w:rsid w:val="00D12E02"/>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3EEB"/>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C9"/>
    <w:rsid w:val="00D47E91"/>
    <w:rsid w:val="00D47EBA"/>
    <w:rsid w:val="00D516F5"/>
    <w:rsid w:val="00D51C0F"/>
    <w:rsid w:val="00D53D42"/>
    <w:rsid w:val="00D542B1"/>
    <w:rsid w:val="00D54FBF"/>
    <w:rsid w:val="00D55C7A"/>
    <w:rsid w:val="00D55E6E"/>
    <w:rsid w:val="00D55ED2"/>
    <w:rsid w:val="00D560F3"/>
    <w:rsid w:val="00D567F0"/>
    <w:rsid w:val="00D573FC"/>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38AA"/>
    <w:rsid w:val="00D94182"/>
    <w:rsid w:val="00D94862"/>
    <w:rsid w:val="00D959CF"/>
    <w:rsid w:val="00D97434"/>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D095C"/>
    <w:rsid w:val="00DD13D1"/>
    <w:rsid w:val="00DD1845"/>
    <w:rsid w:val="00DD19CA"/>
    <w:rsid w:val="00DD2B99"/>
    <w:rsid w:val="00DD3364"/>
    <w:rsid w:val="00DD34B0"/>
    <w:rsid w:val="00DD397A"/>
    <w:rsid w:val="00DD4A3B"/>
    <w:rsid w:val="00DD5486"/>
    <w:rsid w:val="00DD5614"/>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5B3E"/>
    <w:rsid w:val="00E25CD7"/>
    <w:rsid w:val="00E25DFE"/>
    <w:rsid w:val="00E26AE2"/>
    <w:rsid w:val="00E26B8D"/>
    <w:rsid w:val="00E274EF"/>
    <w:rsid w:val="00E3092E"/>
    <w:rsid w:val="00E3117A"/>
    <w:rsid w:val="00E31A7C"/>
    <w:rsid w:val="00E33098"/>
    <w:rsid w:val="00E331D1"/>
    <w:rsid w:val="00E339DB"/>
    <w:rsid w:val="00E34909"/>
    <w:rsid w:val="00E358A9"/>
    <w:rsid w:val="00E362BA"/>
    <w:rsid w:val="00E371EB"/>
    <w:rsid w:val="00E405E0"/>
    <w:rsid w:val="00E40879"/>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82E"/>
    <w:rsid w:val="00E57BA0"/>
    <w:rsid w:val="00E57DF2"/>
    <w:rsid w:val="00E6035B"/>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60C"/>
    <w:rsid w:val="00EA7DF1"/>
    <w:rsid w:val="00EB22B8"/>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5D91"/>
    <w:rsid w:val="00EF6D83"/>
    <w:rsid w:val="00F00104"/>
    <w:rsid w:val="00F0250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68B"/>
    <w:rsid w:val="00F244F4"/>
    <w:rsid w:val="00F24B3F"/>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A799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uiPriority w:val="99"/>
    <w:rsid w:val="00AD2D34"/>
    <w:rPr>
      <w:rFonts w:ascii="Arial" w:hAnsi="Arial"/>
      <w:b/>
    </w:rPr>
  </w:style>
  <w:style w:type="paragraph" w:customStyle="1" w:styleId="Apakpunkts">
    <w:name w:val="Apakšpunkts"/>
    <w:basedOn w:val="Normal"/>
    <w:link w:val="ApakpunktsChar"/>
    <w:uiPriority w:val="99"/>
    <w:qFormat/>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qFormat/>
    <w:rsid w:val="00AD2D34"/>
    <w:rPr>
      <w:rFonts w:ascii="Dutch TL" w:hAnsi="Dutch TL"/>
    </w:rPr>
  </w:style>
  <w:style w:type="character" w:customStyle="1" w:styleId="CommentTextChar">
    <w:name w:val="Comment Text Char"/>
    <w:basedOn w:val="DefaultParagraphFont"/>
    <w:link w:val="CommentText"/>
    <w:qForma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
    <w:basedOn w:val="Normal"/>
    <w:link w:val="ListParagraphChar"/>
    <w:uiPriority w:val="99"/>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99"/>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qFormat/>
    <w:rsid w:val="00AD2D34"/>
    <w:pPr>
      <w:keepNext/>
      <w:keepLines/>
      <w:numPr>
        <w:numId w:val="3"/>
      </w:numPr>
    </w:pPr>
    <w:rPr>
      <w:b/>
      <w:sz w:val="26"/>
    </w:rPr>
  </w:style>
  <w:style w:type="paragraph" w:customStyle="1" w:styleId="A2">
    <w:name w:val="A2"/>
    <w:basedOn w:val="Normal"/>
    <w:qFormat/>
    <w:rsid w:val="00AD2D34"/>
    <w:pPr>
      <w:keepNext/>
      <w:keepLines/>
      <w:numPr>
        <w:ilvl w:val="1"/>
        <w:numId w:val="3"/>
      </w:numPr>
    </w:pPr>
    <w:rPr>
      <w:sz w:val="26"/>
    </w:rPr>
  </w:style>
  <w:style w:type="paragraph" w:customStyle="1" w:styleId="A3">
    <w:name w:val="A3"/>
    <w:basedOn w:val="Normal"/>
    <w:link w:val="A3Char"/>
    <w:qFormat/>
    <w:rsid w:val="00AD2D34"/>
    <w:pPr>
      <w:keepNext/>
      <w:keepLines/>
      <w:numPr>
        <w:ilvl w:val="2"/>
        <w:numId w:val="3"/>
      </w:numPr>
    </w:pPr>
    <w:rPr>
      <w:sz w:val="26"/>
    </w:rPr>
  </w:style>
  <w:style w:type="paragraph" w:customStyle="1" w:styleId="A4">
    <w:name w:val="A4"/>
    <w:basedOn w:val="Normal"/>
    <w:qFormat/>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3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Virsjais">
    <w:name w:val="Virsējais"/>
    <w:basedOn w:val="ListParagraph"/>
    <w:qFormat/>
    <w:rsid w:val="004504EA"/>
    <w:pPr>
      <w:numPr>
        <w:numId w:val="13"/>
      </w:numPr>
      <w:spacing w:after="0" w:line="240" w:lineRule="auto"/>
      <w:contextualSpacing/>
      <w:outlineLvl w:val="0"/>
    </w:pPr>
    <w:rPr>
      <w:rFonts w:ascii="Times New Roman" w:eastAsia="Arial Unicode MS" w:hAnsi="Times New Roman" w:cs="Arial Unicode MS"/>
      <w:b/>
      <w:kern w:val="3"/>
      <w:sz w:val="24"/>
      <w:szCs w:val="24"/>
      <w:lang w:bidi="hi-IN"/>
    </w:rPr>
  </w:style>
  <w:style w:type="paragraph" w:customStyle="1" w:styleId="Standard">
    <w:name w:val="Standard"/>
    <w:link w:val="StandardChar"/>
    <w:uiPriority w:val="99"/>
    <w:rsid w:val="004504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4504EA"/>
    <w:rPr>
      <w:rFonts w:ascii="Times New Roman" w:eastAsia="Arial Unicode MS" w:hAnsi="Times New Roman" w:cs="Arial Unicode MS"/>
      <w:kern w:val="3"/>
      <w:sz w:val="24"/>
      <w:szCs w:val="24"/>
      <w:lang w:eastAsia="zh-CN" w:bidi="hi-IN"/>
    </w:rPr>
  </w:style>
  <w:style w:type="character" w:customStyle="1" w:styleId="ApakpunktsChar">
    <w:name w:val="Apakšpunkts Char"/>
    <w:link w:val="Apakpunkts"/>
    <w:uiPriority w:val="99"/>
    <w:rsid w:val="00801FBB"/>
    <w:rPr>
      <w:rFonts w:ascii="Arial" w:eastAsia="Times New Roman" w:hAnsi="Arial" w:cs="Times New Roman"/>
      <w:b/>
      <w:sz w:val="24"/>
      <w:szCs w:val="24"/>
    </w:rPr>
  </w:style>
  <w:style w:type="numbering" w:customStyle="1" w:styleId="WW8Num3321">
    <w:name w:val="WW8Num3321"/>
    <w:basedOn w:val="NoList"/>
    <w:rsid w:val="00964B3B"/>
    <w:pPr>
      <w:numPr>
        <w:numId w:val="15"/>
      </w:numPr>
    </w:pPr>
  </w:style>
  <w:style w:type="paragraph" w:customStyle="1" w:styleId="A5">
    <w:name w:val="A5"/>
    <w:basedOn w:val="Normal"/>
    <w:qFormat/>
    <w:rsid w:val="000F643E"/>
    <w:pPr>
      <w:widowControl w:val="0"/>
      <w:tabs>
        <w:tab w:val="left" w:pos="1560"/>
      </w:tabs>
      <w:overflowPunct w:val="0"/>
      <w:autoSpaceDE w:val="0"/>
      <w:autoSpaceDN w:val="0"/>
      <w:adjustRightInd w:val="0"/>
      <w:spacing w:after="120"/>
      <w:ind w:left="1560" w:hanging="1080"/>
    </w:pPr>
    <w:rPr>
      <w:kern w:val="28"/>
      <w:lang w:eastAsia="lv-LV"/>
    </w:rPr>
  </w:style>
  <w:style w:type="numbering" w:customStyle="1" w:styleId="WW8Num451">
    <w:name w:val="WW8Num451"/>
    <w:basedOn w:val="NoList"/>
    <w:rsid w:val="000F643E"/>
    <w:pPr>
      <w:numPr>
        <w:numId w:val="16"/>
      </w:numPr>
    </w:pPr>
  </w:style>
  <w:style w:type="character" w:customStyle="1" w:styleId="A3Char">
    <w:name w:val="A3 Char"/>
    <w:link w:val="A3"/>
    <w:rsid w:val="000F643E"/>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80114697">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186096536">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72572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gtransportsolution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egs.novodvorskis@ous.lv" TargetMode="External"/><Relationship Id="rId4" Type="http://schemas.openxmlformats.org/officeDocument/2006/relationships/settings" Target="settings.xml"/><Relationship Id="rId9" Type="http://schemas.openxmlformats.org/officeDocument/2006/relationships/hyperlink" Target="mailto:info@ou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14200</Words>
  <Characters>8095</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6</cp:revision>
  <cp:lastPrinted>2022-11-08T09:20:00Z</cp:lastPrinted>
  <dcterms:created xsi:type="dcterms:W3CDTF">2023-08-22T08:17:00Z</dcterms:created>
  <dcterms:modified xsi:type="dcterms:W3CDTF">2023-08-23T05:01:00Z</dcterms:modified>
</cp:coreProperties>
</file>